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320" w:rsidRDefault="00A24320" w:rsidP="00A24320">
      <w:pPr>
        <w:ind w:left="0" w:firstLine="0"/>
        <w:rPr>
          <w:rFonts w:ascii="宋体" w:eastAsia="宋体" w:hAnsi="宋体" w:cs="宋体"/>
          <w:b/>
          <w:bCs/>
          <w:sz w:val="21"/>
          <w:szCs w:val="21"/>
        </w:rPr>
      </w:pPr>
      <w:r>
        <w:rPr>
          <w:rFonts w:ascii="宋体" w:eastAsia="宋体" w:hAnsi="宋体" w:cs="宋体" w:hint="eastAsia"/>
          <w:b/>
          <w:bCs/>
          <w:sz w:val="21"/>
          <w:szCs w:val="21"/>
        </w:rPr>
        <w:t>（三）海绵城市</w:t>
      </w:r>
    </w:p>
    <w:p w:rsidR="00A24320" w:rsidRDefault="00A24320" w:rsidP="00A24320">
      <w:pPr>
        <w:rPr>
          <w:rFonts w:ascii="宋体" w:eastAsia="宋体" w:hAnsi="宋体" w:cs="宋体"/>
          <w:sz w:val="21"/>
          <w:szCs w:val="21"/>
        </w:rPr>
      </w:pPr>
      <w:r>
        <w:rPr>
          <w:rFonts w:ascii="宋体" w:eastAsia="宋体" w:hAnsi="宋体" w:cs="宋体" w:hint="eastAsia"/>
          <w:b/>
          <w:bCs/>
          <w:sz w:val="21"/>
          <w:szCs w:val="21"/>
        </w:rPr>
        <w:t>定义:</w:t>
      </w:r>
      <w:r>
        <w:rPr>
          <w:rFonts w:ascii="宋体" w:eastAsia="宋体" w:hAnsi="宋体" w:cs="宋体" w:hint="eastAsia"/>
          <w:sz w:val="21"/>
          <w:szCs w:val="21"/>
        </w:rPr>
        <w:t>“海绵城市”是指城市能够像海绵一样，在适应环境变化和应对自然灾害等方面具有良好的“弹性”。“海绵城市”遵循“</w:t>
      </w:r>
      <w:r>
        <w:rPr>
          <w:rFonts w:ascii="宋体" w:eastAsia="宋体" w:hAnsi="宋体" w:cs="宋体" w:hint="eastAsia"/>
          <w:b/>
          <w:bCs/>
          <w:sz w:val="21"/>
          <w:szCs w:val="21"/>
        </w:rPr>
        <w:t>渗、滞、蓄、净、用、排</w:t>
      </w:r>
      <w:r>
        <w:rPr>
          <w:rFonts w:ascii="宋体" w:eastAsia="宋体" w:hAnsi="宋体" w:cs="宋体" w:hint="eastAsia"/>
          <w:sz w:val="21"/>
          <w:szCs w:val="21"/>
        </w:rPr>
        <w:t>”六字方针，下雨时吸水、蓄水、渗水、净水，需要时将蓄存的水“释放”并加以利用，从而实现“</w:t>
      </w:r>
      <w:r>
        <w:rPr>
          <w:rFonts w:ascii="宋体" w:eastAsia="宋体" w:hAnsi="宋体" w:cs="宋体" w:hint="eastAsia"/>
          <w:b/>
          <w:bCs/>
          <w:sz w:val="21"/>
          <w:szCs w:val="21"/>
        </w:rPr>
        <w:t>自然积存、自然渗透、自然净化</w:t>
      </w:r>
      <w:r>
        <w:rPr>
          <w:rFonts w:ascii="宋体" w:eastAsia="宋体" w:hAnsi="宋体" w:cs="宋体" w:hint="eastAsia"/>
          <w:sz w:val="21"/>
          <w:szCs w:val="21"/>
        </w:rPr>
        <w:t>”三大功能。核心实质上就是合理地控制城市下垫面上的雨水径流，使雨水就地消纳和吸收利用。</w:t>
      </w:r>
    </w:p>
    <w:p w:rsidR="00A24320" w:rsidRDefault="00A24320" w:rsidP="00A24320">
      <w:pPr>
        <w:rPr>
          <w:rFonts w:ascii="宋体" w:eastAsia="宋体" w:hAnsi="宋体" w:cs="宋体"/>
          <w:sz w:val="21"/>
          <w:szCs w:val="21"/>
        </w:rPr>
      </w:pPr>
      <w:r>
        <w:rPr>
          <w:rFonts w:ascii="宋体" w:eastAsia="宋体" w:hAnsi="宋体" w:cs="宋体" w:hint="eastAsia"/>
          <w:sz w:val="21"/>
          <w:szCs w:val="21"/>
        </w:rPr>
        <w:t>1：“净”通过土壤的渗透，</w:t>
      </w:r>
      <w:r>
        <w:rPr>
          <w:rFonts w:ascii="宋体" w:eastAsia="宋体" w:hAnsi="宋体" w:cs="宋体" w:hint="eastAsia"/>
          <w:b/>
          <w:bCs/>
          <w:sz w:val="21"/>
          <w:szCs w:val="21"/>
        </w:rPr>
        <w:t>通过植被、绿地系统、水体等，都能对水质产生净化作用</w:t>
      </w:r>
      <w:r>
        <w:rPr>
          <w:rFonts w:ascii="宋体" w:eastAsia="宋体" w:hAnsi="宋体" w:cs="宋体" w:hint="eastAsia"/>
          <w:sz w:val="21"/>
          <w:szCs w:val="21"/>
        </w:rPr>
        <w:t>。现在城市里的初雨，就是第一次下的雨，是非常脏的，应该蓄起来，经过净化处理，然后回用到我们城市中。</w:t>
      </w:r>
    </w:p>
    <w:p w:rsidR="00A24320" w:rsidRDefault="00A24320" w:rsidP="00A24320">
      <w:pPr>
        <w:rPr>
          <w:rFonts w:ascii="宋体" w:eastAsia="宋体" w:hAnsi="宋体" w:cs="宋体"/>
          <w:sz w:val="21"/>
          <w:szCs w:val="21"/>
        </w:rPr>
      </w:pPr>
      <w:r>
        <w:rPr>
          <w:rFonts w:ascii="宋体" w:eastAsia="宋体" w:hAnsi="宋体" w:cs="宋体" w:hint="eastAsia"/>
          <w:sz w:val="21"/>
          <w:szCs w:val="21"/>
        </w:rPr>
        <w:t>2：“滞”主要作用是</w:t>
      </w:r>
      <w:r>
        <w:rPr>
          <w:rFonts w:ascii="宋体" w:eastAsia="宋体" w:hAnsi="宋体" w:cs="宋体" w:hint="eastAsia"/>
          <w:b/>
          <w:bCs/>
          <w:sz w:val="21"/>
          <w:szCs w:val="21"/>
        </w:rPr>
        <w:t>延缓短时间内形成的雨水径流量</w:t>
      </w:r>
      <w:r>
        <w:rPr>
          <w:rFonts w:ascii="宋体" w:eastAsia="宋体" w:hAnsi="宋体" w:cs="宋体" w:hint="eastAsia"/>
          <w:sz w:val="21"/>
          <w:szCs w:val="21"/>
        </w:rPr>
        <w:t>。比如说，通过</w:t>
      </w:r>
      <w:r>
        <w:rPr>
          <w:rFonts w:ascii="宋体" w:eastAsia="宋体" w:hAnsi="宋体" w:cs="宋体" w:hint="eastAsia"/>
          <w:b/>
          <w:bCs/>
          <w:sz w:val="21"/>
          <w:szCs w:val="21"/>
        </w:rPr>
        <w:t>微地形调节</w:t>
      </w:r>
      <w:r>
        <w:rPr>
          <w:rFonts w:ascii="宋体" w:eastAsia="宋体" w:hAnsi="宋体" w:cs="宋体" w:hint="eastAsia"/>
          <w:sz w:val="21"/>
          <w:szCs w:val="21"/>
        </w:rPr>
        <w:t>，让雨水慢慢地汇集到一个地方，用时间换空间。我们城市内的降雨，是按分钟计、按小时计的，这跟大江大河不一样。城市内短历时强降雨，对下垫面产生冲击，形成快速径流，积水攒起来就导致内涝。</w:t>
      </w:r>
    </w:p>
    <w:p w:rsidR="00A24320" w:rsidRDefault="00A24320" w:rsidP="00A24320">
      <w:pPr>
        <w:rPr>
          <w:rFonts w:ascii="宋体" w:eastAsia="宋体" w:hAnsi="宋体" w:cs="宋体"/>
          <w:sz w:val="21"/>
          <w:szCs w:val="21"/>
        </w:rPr>
      </w:pPr>
      <w:r>
        <w:rPr>
          <w:rFonts w:ascii="宋体" w:eastAsia="宋体" w:hAnsi="宋体" w:cs="宋体" w:hint="eastAsia"/>
          <w:sz w:val="21"/>
          <w:szCs w:val="21"/>
        </w:rPr>
        <w:t>3：“渗”加强自然的渗透，通过</w:t>
      </w:r>
      <w:r>
        <w:rPr>
          <w:rFonts w:ascii="宋体" w:eastAsia="宋体" w:hAnsi="宋体" w:cs="宋体" w:hint="eastAsia"/>
          <w:b/>
          <w:bCs/>
          <w:sz w:val="21"/>
          <w:szCs w:val="21"/>
        </w:rPr>
        <w:t>土壤来渗透雨水</w:t>
      </w:r>
      <w:r>
        <w:rPr>
          <w:rFonts w:ascii="宋体" w:eastAsia="宋体" w:hAnsi="宋体" w:cs="宋体" w:hint="eastAsia"/>
          <w:sz w:val="21"/>
          <w:szCs w:val="21"/>
        </w:rPr>
        <w:t>，这样可以避免地表径流，减少从水泥地面、不透水路面汇集到管网里雨水，可以涵养地下水，补充地下水的不足，还能通过土壤净化水质，还可以改善城市微气候。</w:t>
      </w:r>
    </w:p>
    <w:p w:rsidR="00A24320" w:rsidRDefault="00A24320" w:rsidP="00A24320">
      <w:pPr>
        <w:rPr>
          <w:rFonts w:ascii="宋体" w:eastAsia="宋体" w:hAnsi="宋体" w:cs="宋体"/>
          <w:sz w:val="21"/>
          <w:szCs w:val="21"/>
        </w:rPr>
      </w:pPr>
      <w:r>
        <w:rPr>
          <w:rFonts w:ascii="宋体" w:eastAsia="宋体" w:hAnsi="宋体" w:cs="宋体" w:hint="eastAsia"/>
          <w:sz w:val="21"/>
          <w:szCs w:val="21"/>
        </w:rPr>
        <w:t>4：“蓄”就是把雨水留下来，要尊重自然地形地貌，使降雨得到自然散落，现在人工建设破坏了自然地形地貌后，</w:t>
      </w:r>
      <w:r>
        <w:rPr>
          <w:rFonts w:ascii="宋体" w:eastAsia="宋体" w:hAnsi="宋体" w:cs="宋体" w:hint="eastAsia"/>
          <w:b/>
          <w:bCs/>
          <w:sz w:val="21"/>
          <w:szCs w:val="21"/>
        </w:rPr>
        <w:t>降雨就只能汇集到一起，形成积水</w:t>
      </w:r>
      <w:r>
        <w:rPr>
          <w:rFonts w:ascii="宋体" w:eastAsia="宋体" w:hAnsi="宋体" w:cs="宋体" w:hint="eastAsia"/>
          <w:sz w:val="21"/>
          <w:szCs w:val="21"/>
        </w:rPr>
        <w:t>。所以要把降雨蓄起来，蓄也是为了利用，为了调蓄和错峰，不然短时间内汇集这么多水到一个地方，就形成了内涝。</w:t>
      </w:r>
    </w:p>
    <w:p w:rsidR="00A24320" w:rsidRDefault="00A24320" w:rsidP="00A24320">
      <w:pPr>
        <w:rPr>
          <w:rFonts w:ascii="宋体" w:eastAsia="宋体" w:hAnsi="宋体" w:cs="宋体"/>
          <w:b/>
          <w:bCs/>
          <w:sz w:val="21"/>
          <w:szCs w:val="21"/>
        </w:rPr>
      </w:pPr>
      <w:r>
        <w:rPr>
          <w:rFonts w:ascii="宋体" w:eastAsia="宋体" w:hAnsi="宋体" w:cs="宋体" w:hint="eastAsia"/>
          <w:sz w:val="21"/>
          <w:szCs w:val="21"/>
        </w:rPr>
        <w:t>5：“用”尽可能利用天上降下来的雨水，不管是丰水地区还是缺水地区，都应该加强雨水资源的利用。比如停车场上面下的雨，我们传统的方式是快排，那么，可不可以进行收集净化以后，直接用于洗车，当然是可以的。我们现在浇花浇树要用自来水，既消耗能源、又消耗水资源。我们应该通过渗透涵养，</w:t>
      </w:r>
      <w:r>
        <w:rPr>
          <w:rFonts w:ascii="宋体" w:eastAsia="宋体" w:hAnsi="宋体" w:cs="宋体" w:hint="eastAsia"/>
          <w:b/>
          <w:bCs/>
          <w:sz w:val="21"/>
          <w:szCs w:val="21"/>
        </w:rPr>
        <w:t>通过蓄把水留在原地，再通过净化把水用在原地，也可用于景观喷灌中。</w:t>
      </w:r>
    </w:p>
    <w:p w:rsidR="00A24320" w:rsidRDefault="00A24320" w:rsidP="00A24320">
      <w:pPr>
        <w:ind w:left="0" w:firstLine="0"/>
        <w:rPr>
          <w:rFonts w:ascii="宋体" w:eastAsia="宋体" w:hAnsi="宋体" w:cs="宋体"/>
          <w:sz w:val="21"/>
          <w:szCs w:val="21"/>
        </w:rPr>
      </w:pPr>
      <w:r>
        <w:rPr>
          <w:rFonts w:ascii="宋体" w:eastAsia="宋体" w:hAnsi="宋体" w:cs="宋体" w:hint="eastAsia"/>
          <w:sz w:val="21"/>
          <w:szCs w:val="21"/>
        </w:rPr>
        <w:t>6：“排”有些城市因为降雨多，渗透饱和，导致的内涝。这就必须要</w:t>
      </w:r>
      <w:r>
        <w:rPr>
          <w:rFonts w:ascii="宋体" w:eastAsia="宋体" w:hAnsi="宋体" w:cs="宋体" w:hint="eastAsia"/>
          <w:b/>
          <w:bCs/>
          <w:sz w:val="21"/>
          <w:szCs w:val="21"/>
        </w:rPr>
        <w:t>采取人工措施，把雨水排掉</w:t>
      </w:r>
      <w:r>
        <w:rPr>
          <w:rFonts w:ascii="宋体" w:eastAsia="宋体" w:hAnsi="宋体" w:cs="宋体" w:hint="eastAsia"/>
          <w:sz w:val="21"/>
          <w:szCs w:val="21"/>
        </w:rPr>
        <w:t>。</w:t>
      </w:r>
    </w:p>
    <w:p w:rsidR="00A24320" w:rsidRDefault="00A24320" w:rsidP="00A24320">
      <w:pPr>
        <w:ind w:left="0" w:firstLine="0"/>
        <w:rPr>
          <w:rFonts w:ascii="宋体" w:eastAsia="宋体" w:hAnsi="宋体" w:cs="宋体"/>
          <w:b/>
          <w:bCs/>
          <w:sz w:val="21"/>
          <w:szCs w:val="21"/>
        </w:rPr>
      </w:pPr>
      <w:r>
        <w:rPr>
          <w:noProof/>
        </w:rPr>
        <w:drawing>
          <wp:anchor distT="0" distB="0" distL="114300" distR="114300" simplePos="0" relativeHeight="251659264" behindDoc="0" locked="0" layoutInCell="1" allowOverlap="1">
            <wp:simplePos x="0" y="0"/>
            <wp:positionH relativeFrom="column">
              <wp:posOffset>2213803</wp:posOffset>
            </wp:positionH>
            <wp:positionV relativeFrom="paragraph">
              <wp:posOffset>14042</wp:posOffset>
            </wp:positionV>
            <wp:extent cx="3887470" cy="2019300"/>
            <wp:effectExtent l="0" t="0" r="0" b="0"/>
            <wp:wrapSquare wrapText="bothSides"/>
            <wp:docPr id="14643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435" name="图片 2"/>
                    <pic:cNvPicPr>
                      <a:picLocks noChangeAspect="1"/>
                    </pic:cNvPicPr>
                  </pic:nvPicPr>
                  <pic:blipFill>
                    <a:blip r:embed="rId5" cstate="print">
                      <a:lum bright="-30000" contrast="54000"/>
                    </a:blip>
                    <a:stretch>
                      <a:fillRect/>
                    </a:stretch>
                  </pic:blipFill>
                  <pic:spPr>
                    <a:xfrm>
                      <a:off x="0" y="0"/>
                      <a:ext cx="3887470" cy="2019300"/>
                    </a:xfrm>
                    <a:prstGeom prst="rect">
                      <a:avLst/>
                    </a:prstGeom>
                    <a:noFill/>
                    <a:ln w="9525">
                      <a:noFill/>
                    </a:ln>
                  </pic:spPr>
                </pic:pic>
              </a:graphicData>
            </a:graphic>
          </wp:anchor>
        </w:drawing>
      </w:r>
      <w:r>
        <w:rPr>
          <w:rFonts w:ascii="宋体" w:eastAsia="宋体" w:hAnsi="宋体" w:cs="宋体"/>
          <w:b/>
          <w:bCs/>
          <w:sz w:val="21"/>
          <w:szCs w:val="21"/>
        </w:rPr>
        <w:t>海绵城市设计一：建筑与小区</w:t>
      </w:r>
    </w:p>
    <w:p w:rsidR="00A24320" w:rsidRDefault="00A24320" w:rsidP="00A24320">
      <w:pPr>
        <w:ind w:left="0" w:firstLine="0"/>
        <w:rPr>
          <w:rFonts w:ascii="宋体" w:eastAsia="宋体" w:hAnsi="宋体" w:cs="宋体"/>
          <w:sz w:val="21"/>
          <w:szCs w:val="21"/>
        </w:rPr>
      </w:pPr>
      <w:r>
        <w:rPr>
          <w:rFonts w:ascii="宋体" w:eastAsia="宋体" w:hAnsi="宋体" w:cs="宋体"/>
          <w:sz w:val="21"/>
          <w:szCs w:val="21"/>
        </w:rPr>
        <w:t>建筑屋面和小区路面径流雨水应通过有组织的汇流与转输，经截污等预处理后引入绿地内的以雨水渗透、储存、 调节等为主要功能的低影响开发设施。因空间限制等原因不能满足控制目标的建筑与小区，径流雨水还可通过城市雨水管渠系统引入城市绿地与广场内的低影响开发设施。低影响开发设施的选择应因地制宜、经济有效、方便易行，如结合小区绿地和景观水体优先设计</w:t>
      </w:r>
      <w:r>
        <w:rPr>
          <w:rFonts w:ascii="宋体" w:eastAsia="宋体" w:hAnsi="宋体" w:cs="宋体"/>
          <w:b/>
          <w:bCs/>
          <w:sz w:val="21"/>
          <w:szCs w:val="21"/>
        </w:rPr>
        <w:t>生物滞留设施、渗井、湿塘和雨水湿地</w:t>
      </w:r>
      <w:r>
        <w:rPr>
          <w:rFonts w:ascii="宋体" w:eastAsia="宋体" w:hAnsi="宋体" w:cs="宋体"/>
          <w:sz w:val="21"/>
          <w:szCs w:val="21"/>
        </w:rPr>
        <w:t>等。</w:t>
      </w:r>
    </w:p>
    <w:p w:rsidR="00A24320" w:rsidRDefault="00A24320" w:rsidP="00A24320">
      <w:pPr>
        <w:ind w:left="0" w:firstLine="0"/>
        <w:rPr>
          <w:rFonts w:ascii="宋体" w:eastAsia="宋体" w:hAnsi="宋体" w:cs="宋体"/>
          <w:b/>
          <w:bCs/>
          <w:sz w:val="21"/>
          <w:szCs w:val="21"/>
        </w:rPr>
      </w:pPr>
      <w:r>
        <w:rPr>
          <w:noProof/>
        </w:rPr>
        <w:drawing>
          <wp:anchor distT="0" distB="0" distL="114300" distR="114300" simplePos="0" relativeHeight="251660288" behindDoc="0" locked="0" layoutInCell="1" allowOverlap="1">
            <wp:simplePos x="0" y="0"/>
            <wp:positionH relativeFrom="margin">
              <wp:posOffset>1936211</wp:posOffset>
            </wp:positionH>
            <wp:positionV relativeFrom="paragraph">
              <wp:posOffset>165116</wp:posOffset>
            </wp:positionV>
            <wp:extent cx="4345940" cy="2388235"/>
            <wp:effectExtent l="0" t="0" r="0" b="0"/>
            <wp:wrapSquare wrapText="bothSides"/>
            <wp:docPr id="14746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460" name="图片 1"/>
                    <pic:cNvPicPr>
                      <a:picLocks noChangeAspect="1"/>
                    </pic:cNvPicPr>
                  </pic:nvPicPr>
                  <pic:blipFill>
                    <a:blip r:embed="rId6" cstate="print">
                      <a:lum bright="-30000" contrast="48000"/>
                    </a:blip>
                    <a:stretch>
                      <a:fillRect/>
                    </a:stretch>
                  </pic:blipFill>
                  <pic:spPr>
                    <a:xfrm>
                      <a:off x="0" y="0"/>
                      <a:ext cx="4345940" cy="2388235"/>
                    </a:xfrm>
                    <a:prstGeom prst="rect">
                      <a:avLst/>
                    </a:prstGeom>
                    <a:noFill/>
                    <a:ln w="9525">
                      <a:noFill/>
                    </a:ln>
                  </pic:spPr>
                </pic:pic>
              </a:graphicData>
            </a:graphic>
          </wp:anchor>
        </w:drawing>
      </w:r>
      <w:r>
        <w:rPr>
          <w:rFonts w:ascii="宋体" w:eastAsia="宋体" w:hAnsi="宋体" w:cs="宋体" w:hint="eastAsia"/>
          <w:b/>
          <w:bCs/>
          <w:sz w:val="21"/>
          <w:szCs w:val="21"/>
        </w:rPr>
        <w:t>海绵城市设计二：城市道路</w:t>
      </w:r>
    </w:p>
    <w:p w:rsidR="00A24320" w:rsidRDefault="00A24320" w:rsidP="00A24320">
      <w:pPr>
        <w:ind w:left="0" w:firstLine="0"/>
        <w:rPr>
          <w:rFonts w:ascii="宋体" w:eastAsia="宋体" w:hAnsi="宋体" w:cs="宋体"/>
          <w:sz w:val="21"/>
          <w:szCs w:val="21"/>
        </w:rPr>
      </w:pPr>
      <w:r>
        <w:rPr>
          <w:rFonts w:ascii="宋体" w:eastAsia="宋体" w:hAnsi="宋体" w:cs="宋体" w:hint="eastAsia"/>
          <w:b/>
          <w:bCs/>
          <w:sz w:val="21"/>
          <w:szCs w:val="21"/>
        </w:rPr>
        <w:t xml:space="preserve"> </w:t>
      </w:r>
      <w:r>
        <w:rPr>
          <w:rFonts w:ascii="宋体" w:eastAsia="宋体" w:hAnsi="宋体" w:cs="宋体" w:hint="eastAsia"/>
          <w:sz w:val="21"/>
          <w:szCs w:val="21"/>
        </w:rPr>
        <w:t>城市道路径流雨水应通过有组织的汇流与转输，经截污等预处理后引入道路红线内、外绿地内，并通过设置在绿地内的以雨水</w:t>
      </w:r>
      <w:r>
        <w:rPr>
          <w:rFonts w:ascii="宋体" w:eastAsia="宋体" w:hAnsi="宋体" w:cs="宋体" w:hint="eastAsia"/>
          <w:sz w:val="21"/>
          <w:szCs w:val="21"/>
        </w:rPr>
        <w:lastRenderedPageBreak/>
        <w:t>渗透、储存、调节等为主要功能的低影响开发设施进行处理。低影响开发设施的选择应因地制宜、经济有效、方便易行，如结合道路绿化带和道路红线外绿地优先设计</w:t>
      </w:r>
      <w:r>
        <w:rPr>
          <w:rFonts w:ascii="宋体" w:eastAsia="宋体" w:hAnsi="宋体" w:cs="宋体" w:hint="eastAsia"/>
          <w:b/>
          <w:bCs/>
          <w:sz w:val="21"/>
          <w:szCs w:val="21"/>
        </w:rPr>
        <w:t>下沉式绿地、生物滞留带、雨水湿地</w:t>
      </w:r>
      <w:r>
        <w:rPr>
          <w:rFonts w:ascii="宋体" w:eastAsia="宋体" w:hAnsi="宋体" w:cs="宋体" w:hint="eastAsia"/>
          <w:sz w:val="21"/>
          <w:szCs w:val="21"/>
        </w:rPr>
        <w:t>等。</w:t>
      </w:r>
    </w:p>
    <w:p w:rsidR="00A24320" w:rsidRDefault="00A24320" w:rsidP="00A24320">
      <w:pPr>
        <w:ind w:left="0" w:firstLine="0"/>
        <w:rPr>
          <w:rFonts w:ascii="宋体" w:eastAsia="宋体" w:hAnsi="宋体" w:cs="宋体"/>
          <w:b/>
          <w:bCs/>
          <w:sz w:val="21"/>
          <w:szCs w:val="21"/>
        </w:rPr>
      </w:pPr>
      <w:r>
        <w:rPr>
          <w:rFonts w:ascii="宋体" w:eastAsia="宋体" w:hAnsi="宋体" w:cs="宋体" w:hint="eastAsia"/>
          <w:b/>
          <w:bCs/>
          <w:sz w:val="21"/>
          <w:szCs w:val="21"/>
        </w:rPr>
        <w:t>海绵城市设计三：绿地与广场</w:t>
      </w:r>
    </w:p>
    <w:p w:rsidR="00A24320" w:rsidRDefault="00A24320" w:rsidP="00A24320">
      <w:pPr>
        <w:ind w:left="0" w:firstLine="0"/>
        <w:rPr>
          <w:rFonts w:ascii="宋体" w:eastAsia="宋体" w:hAnsi="宋体" w:cs="宋体"/>
          <w:sz w:val="21"/>
          <w:szCs w:val="21"/>
        </w:rPr>
      </w:pPr>
      <w:r>
        <w:rPr>
          <w:noProof/>
        </w:rPr>
        <w:drawing>
          <wp:anchor distT="0" distB="0" distL="114300" distR="114300" simplePos="0" relativeHeight="251661312" behindDoc="0" locked="0" layoutInCell="1" allowOverlap="1">
            <wp:simplePos x="0" y="0"/>
            <wp:positionH relativeFrom="column">
              <wp:posOffset>2192406</wp:posOffset>
            </wp:positionH>
            <wp:positionV relativeFrom="paragraph">
              <wp:posOffset>184117</wp:posOffset>
            </wp:positionV>
            <wp:extent cx="3932555" cy="2098040"/>
            <wp:effectExtent l="0" t="0" r="10795" b="16510"/>
            <wp:wrapSquare wrapText="bothSides"/>
            <wp:docPr id="14848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484" name="图片 2"/>
                    <pic:cNvPicPr>
                      <a:picLocks noChangeAspect="1"/>
                    </pic:cNvPicPr>
                  </pic:nvPicPr>
                  <pic:blipFill>
                    <a:blip r:embed="rId7" cstate="print">
                      <a:lum bright="-30000" contrast="48000"/>
                    </a:blip>
                    <a:stretch>
                      <a:fillRect/>
                    </a:stretch>
                  </pic:blipFill>
                  <pic:spPr>
                    <a:xfrm>
                      <a:off x="0" y="0"/>
                      <a:ext cx="3932555" cy="2098040"/>
                    </a:xfrm>
                    <a:prstGeom prst="rect">
                      <a:avLst/>
                    </a:prstGeom>
                    <a:noFill/>
                    <a:ln w="9525">
                      <a:noFill/>
                    </a:ln>
                  </pic:spPr>
                </pic:pic>
              </a:graphicData>
            </a:graphic>
          </wp:anchor>
        </w:drawing>
      </w:r>
      <w:r>
        <w:rPr>
          <w:rFonts w:ascii="宋体" w:eastAsia="宋体" w:hAnsi="宋体" w:cs="宋体" w:hint="eastAsia"/>
          <w:sz w:val="21"/>
          <w:szCs w:val="21"/>
        </w:rPr>
        <w:t>城市绿地、广场及周边区域径流雨水应通过有组织的汇流与转输，经截污等预处理后引入城市绿地内的以雨水渗透、储存、调节等为主要功能的低影响开发设施，消纳自身及周边区域径流雨水，并衔接区域内的雨水管渠系统和超标雨水径流排放系统，提高区域内涝防治能力。低影响开发设施的选择应因地制宜、经济有效、方便易行，如</w:t>
      </w:r>
      <w:r>
        <w:rPr>
          <w:rFonts w:ascii="宋体" w:eastAsia="宋体" w:hAnsi="宋体" w:cs="宋体" w:hint="eastAsia"/>
          <w:b/>
          <w:bCs/>
          <w:sz w:val="21"/>
          <w:szCs w:val="21"/>
        </w:rPr>
        <w:t>湿地公园</w:t>
      </w:r>
      <w:r>
        <w:rPr>
          <w:rFonts w:ascii="宋体" w:eastAsia="宋体" w:hAnsi="宋体" w:cs="宋体" w:hint="eastAsia"/>
          <w:sz w:val="21"/>
          <w:szCs w:val="21"/>
        </w:rPr>
        <w:t>和有景观水体的城市绿地与广场宜设计雨水湿地、湿塘等。</w:t>
      </w:r>
    </w:p>
    <w:p w:rsidR="00A24320" w:rsidRDefault="00A24320" w:rsidP="00A24320">
      <w:pPr>
        <w:ind w:left="0" w:firstLine="0"/>
        <w:rPr>
          <w:rFonts w:ascii="宋体" w:eastAsia="宋体" w:hAnsi="宋体" w:cs="宋体"/>
          <w:b/>
          <w:bCs/>
          <w:sz w:val="21"/>
          <w:szCs w:val="21"/>
        </w:rPr>
      </w:pPr>
      <w:r>
        <w:rPr>
          <w:noProof/>
        </w:rPr>
        <w:drawing>
          <wp:anchor distT="0" distB="0" distL="114300" distR="114300" simplePos="0" relativeHeight="251662336" behindDoc="0" locked="0" layoutInCell="1" allowOverlap="1">
            <wp:simplePos x="0" y="0"/>
            <wp:positionH relativeFrom="column">
              <wp:posOffset>2310427</wp:posOffset>
            </wp:positionH>
            <wp:positionV relativeFrom="paragraph">
              <wp:posOffset>165575</wp:posOffset>
            </wp:positionV>
            <wp:extent cx="3728085" cy="2010410"/>
            <wp:effectExtent l="0" t="0" r="5715" b="8890"/>
            <wp:wrapSquare wrapText="bothSides"/>
            <wp:docPr id="14950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508" name="图片 1"/>
                    <pic:cNvPicPr>
                      <a:picLocks noChangeAspect="1"/>
                    </pic:cNvPicPr>
                  </pic:nvPicPr>
                  <pic:blipFill>
                    <a:blip r:embed="rId8" cstate="print">
                      <a:lum bright="-30000" contrast="48000"/>
                    </a:blip>
                    <a:stretch>
                      <a:fillRect/>
                    </a:stretch>
                  </pic:blipFill>
                  <pic:spPr>
                    <a:xfrm>
                      <a:off x="0" y="0"/>
                      <a:ext cx="3728085" cy="2010410"/>
                    </a:xfrm>
                    <a:prstGeom prst="rect">
                      <a:avLst/>
                    </a:prstGeom>
                    <a:noFill/>
                    <a:ln w="9525">
                      <a:noFill/>
                    </a:ln>
                  </pic:spPr>
                </pic:pic>
              </a:graphicData>
            </a:graphic>
          </wp:anchor>
        </w:drawing>
      </w:r>
      <w:r>
        <w:rPr>
          <w:rFonts w:ascii="宋体" w:eastAsia="宋体" w:hAnsi="宋体" w:cs="宋体" w:hint="eastAsia"/>
          <w:b/>
          <w:bCs/>
          <w:sz w:val="21"/>
          <w:szCs w:val="21"/>
        </w:rPr>
        <w:t>海绵城市设计四：城市水系</w:t>
      </w:r>
    </w:p>
    <w:p w:rsidR="00A24320" w:rsidRDefault="00A24320" w:rsidP="00A24320">
      <w:pPr>
        <w:ind w:left="0" w:firstLine="0"/>
        <w:rPr>
          <w:rFonts w:ascii="宋体" w:eastAsia="宋体" w:hAnsi="宋体" w:cs="宋体"/>
          <w:sz w:val="21"/>
          <w:szCs w:val="21"/>
        </w:rPr>
      </w:pPr>
      <w:r>
        <w:rPr>
          <w:rFonts w:ascii="宋体" w:eastAsia="宋体" w:hAnsi="宋体" w:cs="宋体" w:hint="eastAsia"/>
          <w:b/>
          <w:bCs/>
          <w:sz w:val="21"/>
          <w:szCs w:val="21"/>
        </w:rPr>
        <w:t xml:space="preserve"> </w:t>
      </w:r>
      <w:r>
        <w:rPr>
          <w:rFonts w:ascii="宋体" w:eastAsia="宋体" w:hAnsi="宋体" w:cs="宋体" w:hint="eastAsia"/>
          <w:sz w:val="21"/>
          <w:szCs w:val="21"/>
        </w:rPr>
        <w:t>城市水系在城市排水、防涝、防洪及改善城市生态环境中发挥着重要作用，是城市水循环过程中的重要环节，湿塘、雨水湿地等低影响开发末端调蓄设施也是城市水系的重要组成部分，同时城市水系也是超标雨水径流排放系统的重要组成部分。城市水系设计应根据其功能定位、水体现状、岸线利用现状及滨水区现状等，进行合理保护、利用和改造，在满足雨洪行泄等功能条件下，实现相关规划提出的</w:t>
      </w:r>
      <w:r>
        <w:rPr>
          <w:rFonts w:ascii="宋体" w:eastAsia="宋体" w:hAnsi="宋体" w:cs="宋体" w:hint="eastAsia"/>
          <w:b/>
          <w:bCs/>
          <w:sz w:val="21"/>
          <w:szCs w:val="21"/>
        </w:rPr>
        <w:t>低影响开发控制</w:t>
      </w:r>
      <w:r>
        <w:rPr>
          <w:rFonts w:ascii="宋体" w:eastAsia="宋体" w:hAnsi="宋体" w:cs="宋体" w:hint="eastAsia"/>
          <w:sz w:val="21"/>
          <w:szCs w:val="21"/>
        </w:rPr>
        <w:t>目标及指标要求，并与城市雨水管渠系统和超标雨水径流排放系统有效衔接。</w:t>
      </w:r>
    </w:p>
    <w:p w:rsidR="00A24320" w:rsidRDefault="00A24320" w:rsidP="00A24320">
      <w:pPr>
        <w:ind w:left="0" w:firstLine="0"/>
        <w:rPr>
          <w:rFonts w:ascii="宋体" w:eastAsia="宋体" w:hAnsi="宋体" w:cs="宋体"/>
          <w:b/>
          <w:bCs/>
          <w:sz w:val="21"/>
          <w:szCs w:val="21"/>
        </w:rPr>
      </w:pPr>
      <w:r>
        <w:rPr>
          <w:rFonts w:ascii="宋体" w:eastAsia="宋体" w:hAnsi="宋体" w:cs="宋体" w:hint="eastAsia"/>
          <w:b/>
          <w:bCs/>
          <w:sz w:val="21"/>
          <w:szCs w:val="21"/>
        </w:rPr>
        <w:t>提升练习</w:t>
      </w:r>
    </w:p>
    <w:p w:rsidR="00A24320" w:rsidRDefault="00A24320" w:rsidP="00A24320">
      <w:pPr>
        <w:rPr>
          <w:rFonts w:ascii="宋体" w:eastAsia="宋体" w:hAnsi="宋体" w:cs="宋体"/>
          <w:sz w:val="21"/>
          <w:szCs w:val="21"/>
        </w:rPr>
      </w:pPr>
      <w:bookmarkStart w:id="0" w:name="topic_5c37704a-d4a4-4e46-bb66-5dc853071c"/>
      <w:r>
        <w:rPr>
          <w:rFonts w:ascii="宋体" w:eastAsia="宋体" w:hAnsi="宋体" w:cs="宋体" w:hint="eastAsia"/>
          <w:noProof/>
          <w:sz w:val="21"/>
          <w:szCs w:val="21"/>
        </w:rPr>
        <w:drawing>
          <wp:anchor distT="0" distB="0" distL="114300" distR="114300" simplePos="0" relativeHeight="251663360" behindDoc="0" locked="0" layoutInCell="1" allowOverlap="1">
            <wp:simplePos x="0" y="0"/>
            <wp:positionH relativeFrom="column">
              <wp:posOffset>3659376</wp:posOffset>
            </wp:positionH>
            <wp:positionV relativeFrom="paragraph">
              <wp:posOffset>100338</wp:posOffset>
            </wp:positionV>
            <wp:extent cx="2438400" cy="1577340"/>
            <wp:effectExtent l="0" t="0" r="0" b="3810"/>
            <wp:wrapSquare wrapText="bothSides"/>
            <wp:docPr id="29"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8"/>
                    <pic:cNvPicPr>
                      <a:picLocks noChangeAspect="1"/>
                    </pic:cNvPicPr>
                  </pic:nvPicPr>
                  <pic:blipFill>
                    <a:blip r:embed="rId9" cstate="print"/>
                    <a:stretch>
                      <a:fillRect/>
                    </a:stretch>
                  </pic:blipFill>
                  <pic:spPr>
                    <a:xfrm>
                      <a:off x="0" y="0"/>
                      <a:ext cx="2438400" cy="1577340"/>
                    </a:xfrm>
                    <a:prstGeom prst="rect">
                      <a:avLst/>
                    </a:prstGeom>
                    <a:noFill/>
                    <a:ln>
                      <a:noFill/>
                    </a:ln>
                  </pic:spPr>
                </pic:pic>
              </a:graphicData>
            </a:graphic>
          </wp:anchor>
        </w:drawing>
      </w:r>
      <w:r>
        <w:rPr>
          <w:rFonts w:ascii="宋体" w:eastAsia="宋体" w:hAnsi="宋体" w:cs="宋体"/>
          <w:szCs w:val="21"/>
        </w:rPr>
        <w:t>下图为我国农村</w:t>
      </w:r>
      <w:r>
        <w:rPr>
          <w:rFonts w:ascii="宋体" w:eastAsia="宋体" w:hAnsi="宋体" w:cs="宋体" w:hint="eastAsia"/>
          <w:sz w:val="21"/>
          <w:szCs w:val="21"/>
        </w:rPr>
        <w:t xml:space="preserve">住宅的设计图，收集的雨水经过滤池再利用。读图完成下列各题。 </w:t>
      </w:r>
    </w:p>
    <w:bookmarkEnd w:id="0"/>
    <w:p w:rsidR="00A24320" w:rsidRDefault="00A24320" w:rsidP="00A24320">
      <w:pPr>
        <w:rPr>
          <w:rFonts w:ascii="宋体" w:eastAsia="宋体" w:hAnsi="宋体" w:cs="宋体"/>
          <w:sz w:val="21"/>
          <w:szCs w:val="21"/>
        </w:rPr>
      </w:pPr>
      <w:r>
        <w:rPr>
          <w:rFonts w:ascii="宋体" w:eastAsia="宋体" w:hAnsi="宋体" w:cs="宋体" w:hint="eastAsia"/>
          <w:sz w:val="21"/>
          <w:szCs w:val="21"/>
        </w:rPr>
        <w:t>1.该住宅设计雨水花园主要目的是</w:t>
      </w:r>
    </w:p>
    <w:p w:rsidR="00A24320" w:rsidRDefault="00A24320" w:rsidP="00A24320">
      <w:pPr>
        <w:ind w:leftChars="104" w:left="208" w:firstLineChars="97" w:firstLine="204"/>
        <w:rPr>
          <w:rFonts w:ascii="宋体" w:eastAsia="宋体" w:hAnsi="宋体" w:cs="宋体"/>
          <w:sz w:val="21"/>
          <w:szCs w:val="21"/>
        </w:rPr>
      </w:pPr>
      <w:r>
        <w:rPr>
          <w:rFonts w:ascii="宋体" w:eastAsia="宋体" w:hAnsi="宋体" w:cs="宋体" w:hint="eastAsia"/>
          <w:sz w:val="21"/>
          <w:szCs w:val="21"/>
        </w:rPr>
        <w:t>A.减少洪水威胁</w:t>
      </w:r>
      <w:r>
        <w:rPr>
          <w:rFonts w:ascii="宋体" w:eastAsia="宋体" w:hAnsi="宋体" w:cs="宋体" w:hint="eastAsia"/>
          <w:sz w:val="21"/>
          <w:szCs w:val="21"/>
        </w:rPr>
        <w:tab/>
        <w:t xml:space="preserve"> B.缓解水资源紧缺</w:t>
      </w:r>
      <w:r>
        <w:rPr>
          <w:rFonts w:ascii="宋体" w:eastAsia="宋体" w:hAnsi="宋体" w:cs="宋体" w:hint="eastAsia"/>
          <w:sz w:val="21"/>
          <w:szCs w:val="21"/>
        </w:rPr>
        <w:br/>
        <w:t xml:space="preserve"> C.改善生态环境</w:t>
      </w:r>
      <w:r>
        <w:rPr>
          <w:rFonts w:ascii="宋体" w:eastAsia="宋体" w:hAnsi="宋体" w:cs="宋体" w:hint="eastAsia"/>
          <w:sz w:val="21"/>
          <w:szCs w:val="21"/>
        </w:rPr>
        <w:tab/>
        <w:t xml:space="preserve"> D.减少风沙危害</w:t>
      </w:r>
    </w:p>
    <w:p w:rsidR="00A24320" w:rsidRDefault="00A24320" w:rsidP="00A24320">
      <w:pPr>
        <w:rPr>
          <w:rFonts w:ascii="宋体" w:eastAsia="宋体" w:hAnsi="宋体" w:cs="宋体"/>
          <w:sz w:val="21"/>
          <w:szCs w:val="21"/>
        </w:rPr>
      </w:pPr>
      <w:r>
        <w:rPr>
          <w:rFonts w:ascii="宋体" w:eastAsia="宋体" w:hAnsi="宋体" w:cs="宋体" w:hint="eastAsia"/>
          <w:sz w:val="21"/>
          <w:szCs w:val="21"/>
        </w:rPr>
        <w:t>2.该农村住宅设计最适宜推广使用的是</w:t>
      </w:r>
    </w:p>
    <w:p w:rsidR="00A24320" w:rsidRDefault="00A24320" w:rsidP="00A24320">
      <w:pPr>
        <w:ind w:leftChars="104" w:left="208" w:firstLineChars="97" w:firstLine="204"/>
        <w:rPr>
          <w:rFonts w:ascii="宋体" w:eastAsia="宋体" w:hAnsi="宋体" w:cs="宋体"/>
          <w:sz w:val="21"/>
          <w:szCs w:val="21"/>
        </w:rPr>
      </w:pPr>
      <w:r>
        <w:rPr>
          <w:rFonts w:ascii="宋体" w:eastAsia="宋体" w:hAnsi="宋体" w:cs="宋体" w:hint="eastAsia"/>
          <w:sz w:val="21"/>
          <w:szCs w:val="21"/>
        </w:rPr>
        <w:t>A.华南地区</w:t>
      </w:r>
      <w:r>
        <w:rPr>
          <w:rFonts w:ascii="宋体" w:eastAsia="宋体" w:hAnsi="宋体" w:cs="宋体" w:hint="eastAsia"/>
          <w:sz w:val="21"/>
          <w:szCs w:val="21"/>
        </w:rPr>
        <w:tab/>
        <w:t>B.西南地区</w:t>
      </w:r>
      <w:r>
        <w:rPr>
          <w:rFonts w:ascii="宋体" w:eastAsia="宋体" w:hAnsi="宋体" w:cs="宋体" w:hint="eastAsia"/>
          <w:sz w:val="21"/>
          <w:szCs w:val="21"/>
        </w:rPr>
        <w:tab/>
        <w:t>C.华北地区</w:t>
      </w:r>
      <w:r>
        <w:rPr>
          <w:rFonts w:ascii="宋体" w:eastAsia="宋体" w:hAnsi="宋体" w:cs="宋体" w:hint="eastAsia"/>
          <w:sz w:val="21"/>
          <w:szCs w:val="21"/>
        </w:rPr>
        <w:tab/>
        <w:t>D.西北地区</w:t>
      </w:r>
    </w:p>
    <w:p w:rsidR="00A24320" w:rsidRDefault="00A24320" w:rsidP="00A24320">
      <w:pPr>
        <w:rPr>
          <w:rFonts w:ascii="宋体" w:eastAsia="宋体" w:hAnsi="宋体" w:cs="宋体"/>
          <w:sz w:val="21"/>
          <w:szCs w:val="21"/>
        </w:rPr>
      </w:pPr>
      <w:r>
        <w:rPr>
          <w:rFonts w:ascii="宋体" w:eastAsia="宋体" w:hAnsi="宋体" w:cs="宋体" w:hint="eastAsia"/>
          <w:sz w:val="21"/>
          <w:szCs w:val="21"/>
        </w:rPr>
        <w:t>3.在最适宜推广的地区，如在花园中种植果树，宜选择的树种是</w:t>
      </w:r>
    </w:p>
    <w:p w:rsidR="00A24320" w:rsidRDefault="00A24320" w:rsidP="00A24320">
      <w:pPr>
        <w:ind w:leftChars="104" w:left="208" w:firstLineChars="97" w:firstLine="204"/>
        <w:rPr>
          <w:rFonts w:ascii="宋体" w:eastAsia="宋体" w:hAnsi="宋体" w:cs="宋体"/>
          <w:sz w:val="21"/>
          <w:szCs w:val="21"/>
        </w:rPr>
      </w:pPr>
      <w:r>
        <w:rPr>
          <w:rFonts w:ascii="宋体" w:eastAsia="宋体" w:hAnsi="宋体" w:cs="宋体" w:hint="eastAsia"/>
          <w:sz w:val="21"/>
          <w:szCs w:val="21"/>
        </w:rPr>
        <w:t xml:space="preserve">A.荔枝树 </w:t>
      </w:r>
      <w:r>
        <w:rPr>
          <w:rFonts w:ascii="宋体" w:eastAsia="宋体" w:hAnsi="宋体" w:cs="宋体" w:hint="eastAsia"/>
          <w:sz w:val="21"/>
          <w:szCs w:val="21"/>
        </w:rPr>
        <w:tab/>
        <w:t>B.桔子树</w:t>
      </w:r>
      <w:r>
        <w:rPr>
          <w:rFonts w:ascii="宋体" w:eastAsia="宋体" w:hAnsi="宋体" w:cs="宋体" w:hint="eastAsia"/>
          <w:sz w:val="21"/>
          <w:szCs w:val="21"/>
        </w:rPr>
        <w:tab/>
        <w:t>C.椰子树</w:t>
      </w:r>
      <w:r>
        <w:rPr>
          <w:rFonts w:ascii="宋体" w:eastAsia="宋体" w:hAnsi="宋体" w:cs="宋体" w:hint="eastAsia"/>
          <w:sz w:val="21"/>
          <w:szCs w:val="21"/>
        </w:rPr>
        <w:tab/>
        <w:t>D.枣树</w:t>
      </w:r>
    </w:p>
    <w:p w:rsidR="00A24320" w:rsidRDefault="00A24320" w:rsidP="00A24320">
      <w:pPr>
        <w:rPr>
          <w:rFonts w:ascii="楷体" w:eastAsia="楷体" w:hAnsi="楷体" w:cs="楷体"/>
          <w:sz w:val="21"/>
          <w:szCs w:val="21"/>
        </w:rPr>
      </w:pPr>
      <w:r>
        <w:rPr>
          <w:rFonts w:ascii="楷体" w:eastAsia="楷体" w:hAnsi="楷体" w:cs="楷体" w:hint="eastAsia"/>
          <w:sz w:val="21"/>
          <w:szCs w:val="21"/>
        </w:rPr>
        <w:t>受土地开发和防洪等因素的影响，城市河流往往被两条水泥堤防牢牢控制。目前利用废旧轮胎、石笼网与内装碎石土的生态带（生态带由抗腐蚀材料制成，只透水不透土，具有满足植物生长的孔径）联合制成的新型生态河堤受到许多城市的青睐。读图回答下列小题。</w:t>
      </w:r>
    </w:p>
    <w:p w:rsidR="00A24320" w:rsidRDefault="00A24320" w:rsidP="00A24320">
      <w:pPr>
        <w:rPr>
          <w:rFonts w:ascii="宋体" w:eastAsia="宋体" w:hAnsi="宋体" w:cs="宋体"/>
          <w:sz w:val="21"/>
          <w:szCs w:val="21"/>
        </w:rPr>
      </w:pPr>
      <w:r>
        <w:rPr>
          <w:rFonts w:ascii="楷体" w:eastAsia="楷体" w:hAnsi="楷体" w:cs="楷体" w:hint="eastAsia"/>
          <w:noProof/>
          <w:sz w:val="21"/>
          <w:szCs w:val="21"/>
        </w:rPr>
        <w:drawing>
          <wp:anchor distT="0" distB="0" distL="114300" distR="114300" simplePos="0" relativeHeight="251664384" behindDoc="0" locked="0" layoutInCell="1" allowOverlap="1">
            <wp:simplePos x="0" y="0"/>
            <wp:positionH relativeFrom="margin">
              <wp:align>right</wp:align>
            </wp:positionH>
            <wp:positionV relativeFrom="paragraph">
              <wp:posOffset>16357</wp:posOffset>
            </wp:positionV>
            <wp:extent cx="2390140" cy="1207135"/>
            <wp:effectExtent l="0" t="0" r="0" b="0"/>
            <wp:wrapSquare wrapText="bothSides"/>
            <wp:docPr id="30"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
                    <pic:cNvPicPr>
                      <a:picLocks noChangeAspect="1"/>
                    </pic:cNvPicPr>
                  </pic:nvPicPr>
                  <pic:blipFill>
                    <a:blip r:embed="rId10" cstate="print"/>
                    <a:stretch>
                      <a:fillRect/>
                    </a:stretch>
                  </pic:blipFill>
                  <pic:spPr>
                    <a:xfrm>
                      <a:off x="0" y="0"/>
                      <a:ext cx="2390140" cy="1207135"/>
                    </a:xfrm>
                    <a:prstGeom prst="rect">
                      <a:avLst/>
                    </a:prstGeom>
                    <a:noFill/>
                    <a:ln>
                      <a:noFill/>
                    </a:ln>
                  </pic:spPr>
                </pic:pic>
              </a:graphicData>
            </a:graphic>
          </wp:anchor>
        </w:drawing>
      </w:r>
      <w:r>
        <w:rPr>
          <w:rFonts w:ascii="宋体" w:eastAsia="宋体" w:hAnsi="宋体" w:cs="宋体" w:hint="eastAsia"/>
          <w:sz w:val="21"/>
          <w:szCs w:val="21"/>
        </w:rPr>
        <w:t>4.铺设废旧轮胎的主要目的是</w:t>
      </w:r>
    </w:p>
    <w:p w:rsidR="00A24320" w:rsidRDefault="00A24320" w:rsidP="00A24320">
      <w:pPr>
        <w:ind w:leftChars="104" w:left="208" w:firstLineChars="97" w:firstLine="204"/>
        <w:rPr>
          <w:rFonts w:ascii="宋体" w:eastAsia="宋体" w:hAnsi="宋体" w:cs="宋体"/>
          <w:sz w:val="21"/>
          <w:szCs w:val="21"/>
        </w:rPr>
      </w:pPr>
      <w:r>
        <w:rPr>
          <w:rFonts w:ascii="宋体" w:eastAsia="宋体" w:hAnsi="宋体" w:cs="宋体" w:hint="eastAsia"/>
          <w:sz w:val="21"/>
          <w:szCs w:val="21"/>
        </w:rPr>
        <w:lastRenderedPageBreak/>
        <w:t>A.减少河水渗漏，保护水源</w:t>
      </w:r>
      <w:r>
        <w:rPr>
          <w:rFonts w:ascii="宋体" w:eastAsia="宋体" w:hAnsi="宋体" w:cs="宋体" w:hint="eastAsia"/>
          <w:sz w:val="21"/>
          <w:szCs w:val="21"/>
        </w:rPr>
        <w:tab/>
        <w:t xml:space="preserve"> B.缩窄河流航道，提高水位</w:t>
      </w:r>
      <w:r>
        <w:rPr>
          <w:rFonts w:ascii="宋体" w:eastAsia="宋体" w:hAnsi="宋体" w:cs="宋体" w:hint="eastAsia"/>
          <w:sz w:val="21"/>
          <w:szCs w:val="21"/>
        </w:rPr>
        <w:br/>
        <w:t xml:space="preserve">  C.固定植物根系，促进生长</w:t>
      </w:r>
      <w:r>
        <w:rPr>
          <w:rFonts w:ascii="宋体" w:eastAsia="宋体" w:hAnsi="宋体" w:cs="宋体" w:hint="eastAsia"/>
          <w:sz w:val="21"/>
          <w:szCs w:val="21"/>
        </w:rPr>
        <w:tab/>
        <w:t xml:space="preserve"> D.减缓水流冲刷，保护河岸</w:t>
      </w:r>
    </w:p>
    <w:p w:rsidR="00A24320" w:rsidRDefault="00A24320" w:rsidP="00A24320">
      <w:pPr>
        <w:rPr>
          <w:rFonts w:ascii="宋体" w:eastAsia="宋体" w:hAnsi="宋体" w:cs="宋体"/>
          <w:sz w:val="21"/>
          <w:szCs w:val="21"/>
        </w:rPr>
      </w:pPr>
      <w:r>
        <w:rPr>
          <w:rFonts w:ascii="宋体" w:eastAsia="宋体" w:hAnsi="宋体" w:cs="宋体" w:hint="eastAsia"/>
          <w:sz w:val="21"/>
          <w:szCs w:val="21"/>
        </w:rPr>
        <w:t>5.香根草主要用于改善水质，推断其具有的特性是</w:t>
      </w:r>
    </w:p>
    <w:p w:rsidR="00A24320" w:rsidRDefault="00A24320" w:rsidP="00A24320">
      <w:pPr>
        <w:ind w:leftChars="104" w:left="208" w:firstLineChars="97" w:firstLine="204"/>
        <w:rPr>
          <w:rFonts w:ascii="宋体" w:eastAsia="宋体" w:hAnsi="宋体" w:cs="宋体"/>
          <w:sz w:val="21"/>
          <w:szCs w:val="21"/>
        </w:rPr>
      </w:pPr>
      <w:r>
        <w:rPr>
          <w:rFonts w:ascii="宋体" w:eastAsia="宋体" w:hAnsi="宋体" w:cs="宋体" w:hint="eastAsia"/>
          <w:sz w:val="21"/>
          <w:szCs w:val="21"/>
        </w:rPr>
        <w:t xml:space="preserve">A.喜阴凉 </w:t>
      </w:r>
      <w:r>
        <w:rPr>
          <w:rFonts w:ascii="宋体" w:eastAsia="宋体" w:hAnsi="宋体" w:cs="宋体"/>
          <w:sz w:val="21"/>
          <w:szCs w:val="21"/>
        </w:rPr>
        <w:t xml:space="preserve">    </w:t>
      </w:r>
      <w:r>
        <w:rPr>
          <w:rFonts w:ascii="宋体" w:eastAsia="宋体" w:hAnsi="宋体" w:cs="宋体" w:hint="eastAsia"/>
          <w:sz w:val="21"/>
          <w:szCs w:val="21"/>
        </w:rPr>
        <w:tab/>
      </w:r>
      <w:r>
        <w:rPr>
          <w:rFonts w:ascii="宋体" w:eastAsia="宋体" w:hAnsi="宋体" w:cs="宋体"/>
          <w:sz w:val="21"/>
          <w:szCs w:val="21"/>
        </w:rPr>
        <w:t xml:space="preserve">  </w:t>
      </w:r>
      <w:r>
        <w:rPr>
          <w:rFonts w:ascii="宋体" w:eastAsia="宋体" w:hAnsi="宋体" w:cs="宋体" w:hint="eastAsia"/>
          <w:sz w:val="21"/>
          <w:szCs w:val="21"/>
        </w:rPr>
        <w:t>B.耐旱涝</w:t>
      </w:r>
      <w:r>
        <w:rPr>
          <w:rFonts w:ascii="宋体" w:eastAsia="宋体" w:hAnsi="宋体" w:cs="宋体" w:hint="eastAsia"/>
          <w:sz w:val="21"/>
          <w:szCs w:val="21"/>
        </w:rPr>
        <w:tab/>
      </w:r>
    </w:p>
    <w:p w:rsidR="00A24320" w:rsidRDefault="00A24320" w:rsidP="00A24320">
      <w:pPr>
        <w:ind w:leftChars="104" w:left="208" w:firstLineChars="97" w:firstLine="204"/>
        <w:rPr>
          <w:rFonts w:ascii="宋体" w:eastAsia="宋体" w:hAnsi="宋体" w:cs="宋体"/>
          <w:sz w:val="21"/>
          <w:szCs w:val="21"/>
        </w:rPr>
      </w:pPr>
      <w:r>
        <w:rPr>
          <w:rFonts w:ascii="宋体" w:eastAsia="宋体" w:hAnsi="宋体" w:cs="宋体" w:hint="eastAsia"/>
          <w:sz w:val="21"/>
          <w:szCs w:val="21"/>
        </w:rPr>
        <w:t>C.根系横向生长</w:t>
      </w:r>
      <w:r>
        <w:rPr>
          <w:rFonts w:ascii="宋体" w:eastAsia="宋体" w:hAnsi="宋体" w:cs="宋体" w:hint="eastAsia"/>
          <w:sz w:val="21"/>
          <w:szCs w:val="21"/>
        </w:rPr>
        <w:tab/>
      </w:r>
      <w:r>
        <w:rPr>
          <w:rFonts w:ascii="宋体" w:eastAsia="宋体" w:hAnsi="宋体" w:cs="宋体"/>
          <w:sz w:val="21"/>
          <w:szCs w:val="21"/>
        </w:rPr>
        <w:t xml:space="preserve">  </w:t>
      </w:r>
      <w:r>
        <w:rPr>
          <w:rFonts w:ascii="宋体" w:eastAsia="宋体" w:hAnsi="宋体" w:cs="宋体" w:hint="eastAsia"/>
          <w:sz w:val="21"/>
          <w:szCs w:val="21"/>
        </w:rPr>
        <w:t>D.茎干中空而脆</w:t>
      </w:r>
    </w:p>
    <w:p w:rsidR="00A24320" w:rsidRDefault="00A24320" w:rsidP="00A24320">
      <w:pPr>
        <w:rPr>
          <w:rFonts w:ascii="宋体" w:eastAsia="宋体" w:hAnsi="宋体" w:cs="宋体"/>
          <w:sz w:val="21"/>
          <w:szCs w:val="21"/>
        </w:rPr>
      </w:pPr>
      <w:r>
        <w:rPr>
          <w:rFonts w:ascii="宋体" w:eastAsia="宋体" w:hAnsi="宋体" w:cs="宋体" w:hint="eastAsia"/>
          <w:sz w:val="21"/>
          <w:szCs w:val="21"/>
        </w:rPr>
        <w:t>6.与传统硬质河岸相比，石笼网与生态带结合可以</w:t>
      </w:r>
    </w:p>
    <w:p w:rsidR="00A24320" w:rsidRDefault="00A24320" w:rsidP="00A24320">
      <w:pPr>
        <w:ind w:leftChars="104" w:left="208" w:firstLineChars="97" w:firstLine="204"/>
        <w:rPr>
          <w:rFonts w:ascii="宋体" w:eastAsia="宋体" w:hAnsi="宋体" w:cs="宋体"/>
          <w:sz w:val="21"/>
          <w:szCs w:val="21"/>
        </w:rPr>
      </w:pPr>
      <w:r>
        <w:rPr>
          <w:rFonts w:ascii="宋体" w:eastAsia="宋体" w:hAnsi="宋体" w:cs="宋体" w:hint="eastAsia"/>
          <w:sz w:val="21"/>
          <w:szCs w:val="21"/>
        </w:rPr>
        <w:t>A.增加河流水量    B.减少河道淤积 </w:t>
      </w:r>
    </w:p>
    <w:p w:rsidR="00A24320" w:rsidRDefault="00A24320" w:rsidP="00A24320">
      <w:pPr>
        <w:ind w:leftChars="104" w:left="208" w:firstLineChars="97" w:firstLine="204"/>
        <w:rPr>
          <w:rFonts w:ascii="宋体" w:eastAsia="宋体" w:hAnsi="宋体" w:cs="宋体"/>
          <w:sz w:val="21"/>
          <w:szCs w:val="21"/>
        </w:rPr>
      </w:pPr>
      <w:r>
        <w:rPr>
          <w:rFonts w:ascii="宋体" w:eastAsia="宋体" w:hAnsi="宋体" w:cs="宋体" w:hint="eastAsia"/>
          <w:sz w:val="21"/>
          <w:szCs w:val="21"/>
        </w:rPr>
        <w:t>C.缩短使用期限    D.减轻旱涝灾害</w:t>
      </w:r>
    </w:p>
    <w:p w:rsidR="00A24320" w:rsidRDefault="00A24320" w:rsidP="00A24320">
      <w:pPr>
        <w:rPr>
          <w:rFonts w:ascii="宋体" w:eastAsia="宋体" w:hAnsi="宋体" w:cs="宋体"/>
          <w:sz w:val="21"/>
          <w:szCs w:val="21"/>
        </w:rPr>
      </w:pPr>
      <w:r>
        <w:rPr>
          <w:rFonts w:ascii="宋体" w:eastAsia="宋体" w:hAnsi="宋体" w:cs="宋体" w:hint="eastAsia"/>
          <w:sz w:val="21"/>
          <w:szCs w:val="21"/>
        </w:rPr>
        <w:t>7．2015年10月5日，广州市白云区环洲五路上，一辆轿车淹在水里。当日，受台风“彩虹”外围环流影响，广州大部地区出现持续暴雨，部分街道出现“水浸街”。</w:t>
      </w:r>
    </w:p>
    <w:p w:rsidR="00A24320" w:rsidRDefault="00A24320" w:rsidP="00A24320">
      <w:pPr>
        <w:rPr>
          <w:rFonts w:ascii="宋体" w:eastAsia="宋体" w:hAnsi="宋体" w:cs="宋体"/>
          <w:sz w:val="21"/>
          <w:szCs w:val="21"/>
        </w:rPr>
      </w:pPr>
      <w:r>
        <w:rPr>
          <w:rFonts w:ascii="宋体" w:eastAsia="宋体" w:hAnsi="宋体" w:cs="宋体" w:hint="eastAsia"/>
          <w:sz w:val="21"/>
          <w:szCs w:val="21"/>
        </w:rPr>
        <w:t xml:space="preserve">　　材料一：雨后街道积水景观图</w:t>
      </w:r>
    </w:p>
    <w:p w:rsidR="00A24320" w:rsidRDefault="00A24320" w:rsidP="00A24320">
      <w:pPr>
        <w:rPr>
          <w:rFonts w:ascii="宋体" w:eastAsia="宋体" w:hAnsi="宋体" w:cs="宋体"/>
          <w:sz w:val="21"/>
          <w:szCs w:val="21"/>
        </w:rPr>
      </w:pPr>
      <w:r>
        <w:rPr>
          <w:rFonts w:ascii="宋体" w:eastAsia="宋体" w:hAnsi="宋体" w:cs="宋体" w:hint="eastAsia"/>
          <w:noProof/>
          <w:sz w:val="21"/>
          <w:szCs w:val="21"/>
        </w:rPr>
        <w:drawing>
          <wp:anchor distT="0" distB="0" distL="114300" distR="114300" simplePos="0" relativeHeight="251666432" behindDoc="0" locked="0" layoutInCell="1" allowOverlap="1">
            <wp:simplePos x="0" y="0"/>
            <wp:positionH relativeFrom="column">
              <wp:posOffset>3326299</wp:posOffset>
            </wp:positionH>
            <wp:positionV relativeFrom="paragraph">
              <wp:posOffset>677618</wp:posOffset>
            </wp:positionV>
            <wp:extent cx="2575560" cy="1461135"/>
            <wp:effectExtent l="0" t="0" r="15240" b="5715"/>
            <wp:wrapSquare wrapText="bothSides"/>
            <wp:docPr id="12" name="图片 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4" descr="IMG_256"/>
                    <pic:cNvPicPr>
                      <a:picLocks noChangeAspect="1"/>
                    </pic:cNvPicPr>
                  </pic:nvPicPr>
                  <pic:blipFill>
                    <a:blip r:embed="rId11" r:link="rId12" cstate="print">
                      <a:lum bright="-12000" contrast="30000"/>
                    </a:blip>
                    <a:srcRect r="221" b="10292"/>
                    <a:stretch>
                      <a:fillRect/>
                    </a:stretch>
                  </pic:blipFill>
                  <pic:spPr>
                    <a:xfrm>
                      <a:off x="0" y="0"/>
                      <a:ext cx="2575560" cy="1461135"/>
                    </a:xfrm>
                    <a:prstGeom prst="rect">
                      <a:avLst/>
                    </a:prstGeom>
                    <a:noFill/>
                    <a:ln>
                      <a:noFill/>
                    </a:ln>
                  </pic:spPr>
                </pic:pic>
              </a:graphicData>
            </a:graphic>
          </wp:anchor>
        </w:drawing>
      </w:r>
      <w:r>
        <w:rPr>
          <w:rFonts w:ascii="宋体" w:eastAsia="宋体" w:hAnsi="宋体" w:cs="宋体" w:hint="eastAsia"/>
          <w:sz w:val="21"/>
          <w:szCs w:val="21"/>
        </w:rPr>
        <w:t xml:space="preserve">     </w:t>
      </w:r>
      <w:r>
        <w:rPr>
          <w:rFonts w:ascii="宋体" w:eastAsia="宋体" w:hAnsi="宋体" w:cs="宋体" w:hint="eastAsia"/>
          <w:noProof/>
          <w:sz w:val="21"/>
          <w:szCs w:val="21"/>
        </w:rPr>
        <w:drawing>
          <wp:inline distT="0" distB="0" distL="114300" distR="114300">
            <wp:extent cx="1809750" cy="1009650"/>
            <wp:effectExtent l="0" t="0" r="0" b="0"/>
            <wp:docPr id="1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3"/>
                    <pic:cNvPicPr>
                      <a:picLocks noChangeAspect="1"/>
                    </pic:cNvPicPr>
                  </pic:nvPicPr>
                  <pic:blipFill>
                    <a:blip r:embed="rId13" cstate="print"/>
                    <a:stretch>
                      <a:fillRect/>
                    </a:stretch>
                  </pic:blipFill>
                  <pic:spPr>
                    <a:xfrm>
                      <a:off x="0" y="0"/>
                      <a:ext cx="1809750" cy="1009650"/>
                    </a:xfrm>
                    <a:prstGeom prst="rect">
                      <a:avLst/>
                    </a:prstGeom>
                    <a:noFill/>
                    <a:ln>
                      <a:noFill/>
                    </a:ln>
                  </pic:spPr>
                </pic:pic>
              </a:graphicData>
            </a:graphic>
          </wp:inline>
        </w:drawing>
      </w:r>
    </w:p>
    <w:p w:rsidR="00A24320" w:rsidRDefault="00A24320" w:rsidP="00A24320">
      <w:pPr>
        <w:rPr>
          <w:rFonts w:ascii="宋体" w:eastAsia="宋体" w:hAnsi="宋体" w:cs="宋体"/>
          <w:sz w:val="21"/>
          <w:szCs w:val="21"/>
        </w:rPr>
      </w:pPr>
      <w:r>
        <w:rPr>
          <w:rFonts w:ascii="宋体" w:eastAsia="宋体" w:hAnsi="宋体" w:cs="宋体" w:hint="eastAsia"/>
          <w:sz w:val="21"/>
          <w:szCs w:val="21"/>
        </w:rPr>
        <w:t xml:space="preserve">               图（1）</w:t>
      </w:r>
    </w:p>
    <w:p w:rsidR="00A24320" w:rsidRDefault="00A24320" w:rsidP="00A24320">
      <w:pPr>
        <w:rPr>
          <w:rFonts w:ascii="宋体" w:eastAsia="宋体" w:hAnsi="宋体" w:cs="宋体"/>
          <w:sz w:val="21"/>
          <w:szCs w:val="21"/>
        </w:rPr>
      </w:pPr>
      <w:r>
        <w:rPr>
          <w:rFonts w:ascii="宋体" w:eastAsia="宋体" w:hAnsi="宋体" w:cs="宋体" w:hint="eastAsia"/>
          <w:sz w:val="21"/>
          <w:szCs w:val="21"/>
        </w:rPr>
        <w:t xml:space="preserve"> 材料二：不同地表降雨损失量随时间变化图（降雨损失包括植物截留、下渗、填洼与蒸发等）</w:t>
      </w:r>
    </w:p>
    <w:p w:rsidR="00A24320" w:rsidRDefault="00A24320" w:rsidP="00A24320">
      <w:pPr>
        <w:rPr>
          <w:rFonts w:ascii="宋体" w:eastAsia="宋体" w:hAnsi="宋体" w:cs="宋体"/>
          <w:sz w:val="21"/>
          <w:szCs w:val="21"/>
        </w:rPr>
      </w:pPr>
      <w:r>
        <w:rPr>
          <w:rFonts w:ascii="宋体" w:eastAsia="宋体" w:hAnsi="宋体" w:cs="宋体" w:hint="eastAsia"/>
          <w:sz w:val="21"/>
          <w:szCs w:val="21"/>
        </w:rPr>
        <w:t xml:space="preserve">   </w:t>
      </w:r>
    </w:p>
    <w:p w:rsidR="00A24320" w:rsidRDefault="00A24320" w:rsidP="00A24320">
      <w:pPr>
        <w:rPr>
          <w:rFonts w:ascii="宋体" w:eastAsia="宋体" w:hAnsi="宋体" w:cs="宋体"/>
          <w:sz w:val="21"/>
          <w:szCs w:val="21"/>
        </w:rPr>
      </w:pPr>
      <w:r>
        <w:rPr>
          <w:rFonts w:ascii="宋体" w:eastAsia="宋体" w:hAnsi="宋体" w:cs="宋体" w:hint="eastAsia"/>
          <w:sz w:val="21"/>
          <w:szCs w:val="21"/>
        </w:rPr>
        <w:t xml:space="preserve">                 图（2）</w:t>
      </w:r>
    </w:p>
    <w:p w:rsidR="00A24320" w:rsidRDefault="00A24320" w:rsidP="00A24320">
      <w:pPr>
        <w:rPr>
          <w:rFonts w:ascii="宋体" w:eastAsia="宋体" w:hAnsi="宋体" w:cs="宋体"/>
          <w:sz w:val="21"/>
          <w:szCs w:val="21"/>
        </w:rPr>
      </w:pPr>
      <w:r>
        <w:rPr>
          <w:rFonts w:ascii="宋体" w:eastAsia="宋体" w:hAnsi="宋体" w:cs="宋体" w:hint="eastAsia"/>
          <w:sz w:val="21"/>
          <w:szCs w:val="21"/>
        </w:rPr>
        <w:t xml:space="preserve">    材料三：鹿特丹水广场图                                 图（3）</w:t>
      </w:r>
    </w:p>
    <w:p w:rsidR="00A24320" w:rsidRDefault="00A24320" w:rsidP="00A24320">
      <w:pPr>
        <w:rPr>
          <w:rFonts w:ascii="宋体" w:eastAsia="宋体" w:hAnsi="宋体" w:cs="宋体"/>
          <w:sz w:val="21"/>
          <w:szCs w:val="21"/>
        </w:rPr>
      </w:pPr>
      <w:r>
        <w:rPr>
          <w:rFonts w:ascii="宋体" w:eastAsia="宋体" w:hAnsi="宋体" w:cs="宋体" w:hint="eastAsia"/>
          <w:sz w:val="21"/>
          <w:szCs w:val="21"/>
        </w:rPr>
        <w:t xml:space="preserve">    该水广场顺地势而建，由形状、大小和高度各不相同的水池组成，水池间有渠相连。平时，水广场是市民休闲娱乐的广场；暴雨来临，就变成一个防洪系统。雨水流向地势更低洼的水广场，街道上就不会有积水。所有水池布成一张循环网络，雨量大时，从大水池中分流到沟渠，雨量小时，水又回流入小水池。雨水不仅能在水池间循环流动，还能被抽取储存为淡水资源。</w:t>
      </w:r>
    </w:p>
    <w:p w:rsidR="00A24320" w:rsidRDefault="00A24320" w:rsidP="00A24320">
      <w:pPr>
        <w:rPr>
          <w:rFonts w:ascii="宋体" w:eastAsia="宋体" w:hAnsi="宋体" w:cs="宋体"/>
          <w:sz w:val="21"/>
          <w:szCs w:val="21"/>
        </w:rPr>
      </w:pPr>
      <w:r>
        <w:rPr>
          <w:rFonts w:ascii="宋体" w:eastAsia="宋体" w:hAnsi="宋体" w:cs="宋体" w:hint="eastAsia"/>
          <w:noProof/>
          <w:sz w:val="21"/>
          <w:szCs w:val="21"/>
        </w:rPr>
        <w:drawing>
          <wp:anchor distT="0" distB="0" distL="114300" distR="114300" simplePos="0" relativeHeight="251665408" behindDoc="0" locked="0" layoutInCell="1" allowOverlap="1">
            <wp:simplePos x="0" y="0"/>
            <wp:positionH relativeFrom="margin">
              <wp:align>right</wp:align>
            </wp:positionH>
            <wp:positionV relativeFrom="page">
              <wp:posOffset>5144947</wp:posOffset>
            </wp:positionV>
            <wp:extent cx="2257063" cy="1732584"/>
            <wp:effectExtent l="0" t="0" r="0" b="1270"/>
            <wp:wrapSquare wrapText="bothSides"/>
            <wp:docPr id="14" name="图片 1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5" descr="IMG_256"/>
                    <pic:cNvPicPr>
                      <a:picLocks noChangeAspect="1"/>
                    </pic:cNvPicPr>
                  </pic:nvPicPr>
                  <pic:blipFill>
                    <a:blip r:embed="rId14" r:link="rId15" cstate="print"/>
                    <a:stretch>
                      <a:fillRect/>
                    </a:stretch>
                  </pic:blipFill>
                  <pic:spPr>
                    <a:xfrm>
                      <a:off x="0" y="0"/>
                      <a:ext cx="2257063" cy="1732584"/>
                    </a:xfrm>
                    <a:prstGeom prst="rect">
                      <a:avLst/>
                    </a:prstGeom>
                    <a:noFill/>
                    <a:ln>
                      <a:noFill/>
                    </a:ln>
                  </pic:spPr>
                </pic:pic>
              </a:graphicData>
            </a:graphic>
          </wp:anchor>
        </w:drawing>
      </w:r>
      <w:r>
        <w:rPr>
          <w:rFonts w:ascii="宋体" w:eastAsia="宋体" w:hAnsi="宋体" w:cs="宋体" w:hint="eastAsia"/>
          <w:sz w:val="21"/>
          <w:szCs w:val="21"/>
        </w:rPr>
        <w:t>(1)有专家认为：“‘雨岛效应’是诱导和强化城市暴雨的因素之一，特别是在汛期，容易使城区出现强度大的降水，造成城市区域性内涝。”从热岛效应的角度分析说明城市“雨岛效应”的形成。</w:t>
      </w:r>
    </w:p>
    <w:p w:rsidR="00A24320" w:rsidRDefault="00A24320" w:rsidP="00A24320">
      <w:pPr>
        <w:rPr>
          <w:rFonts w:ascii="宋体" w:eastAsia="宋体" w:hAnsi="宋体" w:cs="宋体"/>
          <w:sz w:val="21"/>
          <w:szCs w:val="21"/>
        </w:rPr>
      </w:pPr>
    </w:p>
    <w:p w:rsidR="00A24320" w:rsidRDefault="00A24320" w:rsidP="00A24320">
      <w:pPr>
        <w:rPr>
          <w:rFonts w:ascii="宋体" w:eastAsia="宋体" w:hAnsi="宋体" w:cs="宋体"/>
          <w:sz w:val="21"/>
          <w:szCs w:val="21"/>
        </w:rPr>
      </w:pPr>
    </w:p>
    <w:p w:rsidR="00A24320" w:rsidRDefault="00A24320" w:rsidP="00A24320">
      <w:pPr>
        <w:rPr>
          <w:rFonts w:ascii="宋体" w:eastAsia="宋体" w:hAnsi="宋体" w:cs="宋体"/>
          <w:sz w:val="21"/>
          <w:szCs w:val="21"/>
        </w:rPr>
      </w:pPr>
    </w:p>
    <w:p w:rsidR="00A24320" w:rsidRDefault="00A24320" w:rsidP="00A24320">
      <w:pPr>
        <w:rPr>
          <w:rFonts w:ascii="宋体" w:eastAsia="宋体" w:hAnsi="宋体" w:cs="宋体"/>
          <w:sz w:val="21"/>
          <w:szCs w:val="21"/>
        </w:rPr>
      </w:pPr>
      <w:r>
        <w:rPr>
          <w:rFonts w:ascii="宋体" w:eastAsia="宋体" w:hAnsi="宋体" w:cs="宋体" w:hint="eastAsia"/>
          <w:sz w:val="21"/>
          <w:szCs w:val="21"/>
        </w:rPr>
        <w:t>（2）根据图（2），判断降水30分钟后草地的降水损失量大约是混泥土方砖地的多少倍？根据图（1）、图（2），并结合实际分析北京出现内涝的原因。</w:t>
      </w:r>
    </w:p>
    <w:p w:rsidR="00A24320" w:rsidRDefault="00A24320" w:rsidP="00A24320">
      <w:pPr>
        <w:rPr>
          <w:rFonts w:ascii="宋体" w:eastAsia="宋体" w:hAnsi="宋体" w:cs="宋体"/>
          <w:sz w:val="21"/>
          <w:szCs w:val="21"/>
        </w:rPr>
      </w:pPr>
    </w:p>
    <w:p w:rsidR="00A24320" w:rsidRDefault="00A24320" w:rsidP="00A24320">
      <w:pPr>
        <w:rPr>
          <w:rFonts w:ascii="宋体" w:eastAsia="宋体" w:hAnsi="宋体" w:cs="宋体"/>
          <w:sz w:val="21"/>
          <w:szCs w:val="21"/>
        </w:rPr>
      </w:pPr>
    </w:p>
    <w:p w:rsidR="00A24320" w:rsidRDefault="00A24320" w:rsidP="00A24320">
      <w:pPr>
        <w:rPr>
          <w:rFonts w:ascii="宋体" w:eastAsia="宋体" w:hAnsi="宋体" w:cs="宋体"/>
          <w:sz w:val="21"/>
          <w:szCs w:val="21"/>
        </w:rPr>
      </w:pPr>
    </w:p>
    <w:p w:rsidR="00A24320" w:rsidRDefault="00A24320" w:rsidP="00A24320">
      <w:pPr>
        <w:rPr>
          <w:rFonts w:ascii="宋体" w:eastAsia="宋体" w:hAnsi="宋体" w:cs="宋体"/>
          <w:sz w:val="21"/>
          <w:szCs w:val="21"/>
        </w:rPr>
      </w:pPr>
      <w:r>
        <w:rPr>
          <w:rFonts w:ascii="宋体" w:eastAsia="宋体" w:hAnsi="宋体" w:cs="宋体" w:hint="eastAsia"/>
          <w:sz w:val="21"/>
          <w:szCs w:val="21"/>
        </w:rPr>
        <w:t>（3）根据材料三分析，鹿特丹水广场对解决城市水资源问题的积极意义。请你提出解决城市内涝的措施。</w:t>
      </w:r>
    </w:p>
    <w:p w:rsidR="00A24320" w:rsidRDefault="00A24320" w:rsidP="00A24320">
      <w:pPr>
        <w:rPr>
          <w:rFonts w:ascii="宋体" w:eastAsia="宋体" w:hAnsi="宋体" w:cs="宋体"/>
          <w:sz w:val="21"/>
          <w:szCs w:val="21"/>
        </w:rPr>
      </w:pPr>
      <w:r>
        <w:rPr>
          <w:rFonts w:ascii="宋体" w:eastAsia="宋体" w:hAnsi="宋体" w:cs="宋体" w:hint="eastAsia"/>
          <w:noProof/>
          <w:sz w:val="21"/>
          <w:szCs w:val="21"/>
        </w:rPr>
        <w:lastRenderedPageBreak/>
        <w:drawing>
          <wp:anchor distT="0" distB="0" distL="114300" distR="114300" simplePos="0" relativeHeight="251667456" behindDoc="0" locked="0" layoutInCell="1" allowOverlap="1">
            <wp:simplePos x="0" y="0"/>
            <wp:positionH relativeFrom="column">
              <wp:posOffset>3088479</wp:posOffset>
            </wp:positionH>
            <wp:positionV relativeFrom="paragraph">
              <wp:posOffset>14018</wp:posOffset>
            </wp:positionV>
            <wp:extent cx="3042285" cy="2382520"/>
            <wp:effectExtent l="0" t="0" r="5715" b="17780"/>
            <wp:wrapSquare wrapText="bothSides"/>
            <wp:docPr id="63"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图片 6"/>
                    <pic:cNvPicPr>
                      <a:picLocks noChangeAspect="1"/>
                    </pic:cNvPicPr>
                  </pic:nvPicPr>
                  <pic:blipFill>
                    <a:blip r:embed="rId16" cstate="print">
                      <a:lum bright="-18000" contrast="42000"/>
                    </a:blip>
                    <a:stretch>
                      <a:fillRect/>
                    </a:stretch>
                  </pic:blipFill>
                  <pic:spPr>
                    <a:xfrm>
                      <a:off x="0" y="0"/>
                      <a:ext cx="3042285" cy="2382520"/>
                    </a:xfrm>
                    <a:prstGeom prst="rect">
                      <a:avLst/>
                    </a:prstGeom>
                    <a:noFill/>
                    <a:ln>
                      <a:noFill/>
                    </a:ln>
                  </pic:spPr>
                </pic:pic>
              </a:graphicData>
            </a:graphic>
          </wp:anchor>
        </w:drawing>
      </w:r>
    </w:p>
    <w:p w:rsidR="00A24320" w:rsidRDefault="00A24320" w:rsidP="00A24320">
      <w:pPr>
        <w:rPr>
          <w:rFonts w:ascii="宋体" w:eastAsia="宋体" w:hAnsi="宋体" w:cs="宋体"/>
          <w:sz w:val="21"/>
          <w:szCs w:val="21"/>
        </w:rPr>
      </w:pPr>
    </w:p>
    <w:p w:rsidR="00A24320" w:rsidRDefault="00A24320" w:rsidP="00A24320">
      <w:pPr>
        <w:rPr>
          <w:rFonts w:ascii="宋体" w:eastAsia="宋体" w:hAnsi="宋体" w:cs="宋体"/>
          <w:sz w:val="21"/>
          <w:szCs w:val="21"/>
        </w:rPr>
      </w:pPr>
      <w:r>
        <w:rPr>
          <w:rFonts w:ascii="宋体" w:eastAsia="宋体" w:hAnsi="宋体" w:cs="宋体" w:hint="eastAsia"/>
          <w:sz w:val="21"/>
          <w:szCs w:val="21"/>
        </w:rPr>
        <w:t>8．[2019深圳模拟]阅读图文资料，完成下列要求。（22 分）</w:t>
      </w:r>
    </w:p>
    <w:p w:rsidR="00A24320" w:rsidRDefault="00A24320" w:rsidP="00A24320">
      <w:pPr>
        <w:rPr>
          <w:rFonts w:ascii="宋体" w:eastAsia="宋体" w:hAnsi="宋体" w:cs="宋体"/>
          <w:sz w:val="21"/>
          <w:szCs w:val="21"/>
        </w:rPr>
      </w:pPr>
      <w:r>
        <w:rPr>
          <w:rFonts w:ascii="宋体" w:eastAsia="宋体" w:hAnsi="宋体" w:cs="宋体" w:hint="eastAsia"/>
          <w:sz w:val="21"/>
          <w:szCs w:val="21"/>
        </w:rPr>
        <w:t>某研究团队采用人工模拟降雨装置（图 5）,定量研究城市不透水斑块（指不同形状和大小的不透水地面）与降雨蓄渗率的关系。实验装置喷头出水与天然降雨接近，不透水斑块采用地膜代替。每次降雨总量控制在30升,降雨历时为5分钟。降雨后测定地表排水量,并计算降雨蓄渗率［蓄渗率＝（降雨量－地表径流量）/降雨量］。每个实验重复3次,取平均值。</w:t>
      </w:r>
    </w:p>
    <w:tbl>
      <w:tblPr>
        <w:tblW w:w="8752" w:type="dxa"/>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648"/>
        <w:gridCol w:w="1304"/>
        <w:gridCol w:w="2127"/>
        <w:gridCol w:w="2694"/>
        <w:gridCol w:w="1979"/>
      </w:tblGrid>
      <w:tr w:rsidR="00A24320" w:rsidTr="0085683E">
        <w:trPr>
          <w:trHeight w:val="623"/>
        </w:trPr>
        <w:tc>
          <w:tcPr>
            <w:tcW w:w="648" w:type="dxa"/>
            <w:vAlign w:val="center"/>
          </w:tcPr>
          <w:p w:rsidR="00A24320" w:rsidRDefault="00A24320" w:rsidP="0085683E">
            <w:pPr>
              <w:rPr>
                <w:rFonts w:ascii="宋体" w:eastAsia="宋体" w:hAnsi="宋体" w:cs="宋体"/>
                <w:sz w:val="21"/>
                <w:szCs w:val="21"/>
              </w:rPr>
            </w:pPr>
            <w:r>
              <w:rPr>
                <w:rFonts w:ascii="宋体" w:eastAsia="宋体" w:hAnsi="宋体" w:cs="宋体" w:hint="eastAsia"/>
                <w:sz w:val="21"/>
                <w:szCs w:val="21"/>
              </w:rPr>
              <w:t>实验</w:t>
            </w:r>
          </w:p>
        </w:tc>
        <w:tc>
          <w:tcPr>
            <w:tcW w:w="1304" w:type="dxa"/>
            <w:vAlign w:val="center"/>
          </w:tcPr>
          <w:p w:rsidR="00A24320" w:rsidRDefault="00A24320" w:rsidP="0085683E">
            <w:pPr>
              <w:rPr>
                <w:rFonts w:ascii="宋体" w:eastAsia="宋体" w:hAnsi="宋体" w:cs="宋体"/>
                <w:sz w:val="21"/>
                <w:szCs w:val="21"/>
              </w:rPr>
            </w:pPr>
            <w:r>
              <w:rPr>
                <w:rFonts w:ascii="宋体" w:eastAsia="宋体" w:hAnsi="宋体" w:cs="宋体" w:hint="eastAsia"/>
                <w:sz w:val="21"/>
                <w:szCs w:val="21"/>
              </w:rPr>
              <w:t>实验一</w:t>
            </w:r>
          </w:p>
          <w:p w:rsidR="00A24320" w:rsidRDefault="00A24320" w:rsidP="0085683E">
            <w:pPr>
              <w:rPr>
                <w:rFonts w:ascii="宋体" w:eastAsia="宋体" w:hAnsi="宋体" w:cs="宋体"/>
                <w:sz w:val="21"/>
                <w:szCs w:val="21"/>
              </w:rPr>
            </w:pPr>
            <w:r>
              <w:rPr>
                <w:rFonts w:ascii="宋体" w:eastAsia="宋体" w:hAnsi="宋体" w:cs="宋体" w:hint="eastAsia"/>
                <w:sz w:val="21"/>
                <w:szCs w:val="21"/>
              </w:rPr>
              <w:t>（待设计）</w:t>
            </w:r>
          </w:p>
        </w:tc>
        <w:tc>
          <w:tcPr>
            <w:tcW w:w="2127" w:type="dxa"/>
            <w:vAlign w:val="center"/>
          </w:tcPr>
          <w:p w:rsidR="00A24320" w:rsidRDefault="00A24320" w:rsidP="0085683E">
            <w:pPr>
              <w:rPr>
                <w:rFonts w:ascii="宋体" w:eastAsia="宋体" w:hAnsi="宋体" w:cs="宋体"/>
                <w:sz w:val="21"/>
                <w:szCs w:val="21"/>
              </w:rPr>
            </w:pPr>
            <w:r>
              <w:rPr>
                <w:rFonts w:ascii="宋体" w:eastAsia="宋体" w:hAnsi="宋体" w:cs="宋体" w:hint="eastAsia"/>
                <w:sz w:val="21"/>
                <w:szCs w:val="21"/>
              </w:rPr>
              <w:t>实验二</w:t>
            </w:r>
          </w:p>
        </w:tc>
        <w:tc>
          <w:tcPr>
            <w:tcW w:w="2694" w:type="dxa"/>
            <w:vAlign w:val="center"/>
          </w:tcPr>
          <w:p w:rsidR="00A24320" w:rsidRDefault="00A24320" w:rsidP="0085683E">
            <w:pPr>
              <w:rPr>
                <w:rFonts w:ascii="宋体" w:eastAsia="宋体" w:hAnsi="宋体" w:cs="宋体"/>
                <w:sz w:val="21"/>
                <w:szCs w:val="21"/>
              </w:rPr>
            </w:pPr>
            <w:r>
              <w:rPr>
                <w:rFonts w:ascii="宋体" w:eastAsia="宋体" w:hAnsi="宋体" w:cs="宋体" w:hint="eastAsia"/>
                <w:sz w:val="21"/>
                <w:szCs w:val="21"/>
              </w:rPr>
              <w:t>实验三</w:t>
            </w:r>
          </w:p>
        </w:tc>
        <w:tc>
          <w:tcPr>
            <w:tcW w:w="1979" w:type="dxa"/>
            <w:vAlign w:val="center"/>
          </w:tcPr>
          <w:p w:rsidR="00A24320" w:rsidRDefault="00A24320" w:rsidP="0085683E">
            <w:pPr>
              <w:rPr>
                <w:rFonts w:ascii="宋体" w:eastAsia="宋体" w:hAnsi="宋体" w:cs="宋体"/>
                <w:sz w:val="21"/>
                <w:szCs w:val="21"/>
              </w:rPr>
            </w:pPr>
            <w:r>
              <w:rPr>
                <w:rFonts w:ascii="宋体" w:eastAsia="宋体" w:hAnsi="宋体" w:cs="宋体" w:hint="eastAsia"/>
                <w:sz w:val="21"/>
                <w:szCs w:val="21"/>
              </w:rPr>
              <w:t>实验四</w:t>
            </w:r>
          </w:p>
        </w:tc>
      </w:tr>
      <w:tr w:rsidR="00A24320" w:rsidTr="0085683E">
        <w:trPr>
          <w:trHeight w:val="623"/>
        </w:trPr>
        <w:tc>
          <w:tcPr>
            <w:tcW w:w="648" w:type="dxa"/>
            <w:vAlign w:val="center"/>
          </w:tcPr>
          <w:p w:rsidR="00A24320" w:rsidRDefault="00A24320" w:rsidP="0085683E">
            <w:pPr>
              <w:rPr>
                <w:rFonts w:ascii="宋体" w:eastAsia="宋体" w:hAnsi="宋体" w:cs="宋体"/>
                <w:sz w:val="21"/>
                <w:szCs w:val="21"/>
              </w:rPr>
            </w:pPr>
            <w:r>
              <w:rPr>
                <w:rFonts w:ascii="宋体" w:eastAsia="宋体" w:hAnsi="宋体" w:cs="宋体" w:hint="eastAsia"/>
                <w:sz w:val="21"/>
                <w:szCs w:val="21"/>
              </w:rPr>
              <w:t>项目</w:t>
            </w:r>
          </w:p>
        </w:tc>
        <w:tc>
          <w:tcPr>
            <w:tcW w:w="1304" w:type="dxa"/>
            <w:vAlign w:val="center"/>
          </w:tcPr>
          <w:p w:rsidR="00A24320" w:rsidRDefault="00A24320" w:rsidP="0085683E">
            <w:pPr>
              <w:rPr>
                <w:rFonts w:ascii="宋体" w:eastAsia="宋体" w:hAnsi="宋体" w:cs="宋体"/>
                <w:sz w:val="21"/>
                <w:szCs w:val="21"/>
              </w:rPr>
            </w:pPr>
            <w:r>
              <w:rPr>
                <w:rFonts w:ascii="宋体" w:eastAsia="宋体" w:hAnsi="宋体" w:cs="宋体" w:hint="eastAsia"/>
                <w:sz w:val="21"/>
                <w:szCs w:val="21"/>
              </w:rPr>
              <w:t>不透水斑块</w:t>
            </w:r>
          </w:p>
          <w:p w:rsidR="00A24320" w:rsidRDefault="00A24320" w:rsidP="0085683E">
            <w:pPr>
              <w:rPr>
                <w:rFonts w:ascii="宋体" w:eastAsia="宋体" w:hAnsi="宋体" w:cs="宋体"/>
                <w:sz w:val="21"/>
                <w:szCs w:val="21"/>
              </w:rPr>
            </w:pPr>
            <w:r>
              <w:rPr>
                <w:rFonts w:ascii="宋体" w:eastAsia="宋体" w:hAnsi="宋体" w:cs="宋体" w:hint="eastAsia"/>
                <w:sz w:val="21"/>
                <w:szCs w:val="21"/>
              </w:rPr>
              <w:t>M的影响</w:t>
            </w:r>
          </w:p>
        </w:tc>
        <w:tc>
          <w:tcPr>
            <w:tcW w:w="2127" w:type="dxa"/>
            <w:vAlign w:val="center"/>
          </w:tcPr>
          <w:p w:rsidR="00A24320" w:rsidRDefault="00A24320" w:rsidP="0085683E">
            <w:pPr>
              <w:rPr>
                <w:rFonts w:ascii="宋体" w:eastAsia="宋体" w:hAnsi="宋体" w:cs="宋体"/>
                <w:sz w:val="21"/>
                <w:szCs w:val="21"/>
              </w:rPr>
            </w:pPr>
            <w:r>
              <w:rPr>
                <w:rFonts w:ascii="宋体" w:eastAsia="宋体" w:hAnsi="宋体" w:cs="宋体" w:hint="eastAsia"/>
                <w:sz w:val="21"/>
                <w:szCs w:val="21"/>
              </w:rPr>
              <w:t>不透水斑块形状的影</w:t>
            </w:r>
          </w:p>
          <w:p w:rsidR="00A24320" w:rsidRDefault="00A24320" w:rsidP="0085683E">
            <w:pPr>
              <w:rPr>
                <w:rFonts w:ascii="宋体" w:eastAsia="宋体" w:hAnsi="宋体" w:cs="宋体"/>
                <w:sz w:val="21"/>
                <w:szCs w:val="21"/>
              </w:rPr>
            </w:pPr>
            <w:r>
              <w:rPr>
                <w:rFonts w:ascii="宋体" w:eastAsia="宋体" w:hAnsi="宋体" w:cs="宋体" w:hint="eastAsia"/>
                <w:sz w:val="21"/>
                <w:szCs w:val="21"/>
              </w:rPr>
              <w:t>响</w:t>
            </w:r>
          </w:p>
        </w:tc>
        <w:tc>
          <w:tcPr>
            <w:tcW w:w="2694" w:type="dxa"/>
            <w:vAlign w:val="center"/>
          </w:tcPr>
          <w:p w:rsidR="00A24320" w:rsidRDefault="00A24320" w:rsidP="0085683E">
            <w:pPr>
              <w:rPr>
                <w:rFonts w:ascii="宋体" w:eastAsia="宋体" w:hAnsi="宋体" w:cs="宋体"/>
                <w:sz w:val="21"/>
                <w:szCs w:val="21"/>
              </w:rPr>
            </w:pPr>
            <w:r>
              <w:rPr>
                <w:rFonts w:ascii="宋体" w:eastAsia="宋体" w:hAnsi="宋体" w:cs="宋体" w:hint="eastAsia"/>
                <w:sz w:val="21"/>
                <w:szCs w:val="21"/>
              </w:rPr>
              <w:t>不透水斑块均匀度的影响</w:t>
            </w:r>
          </w:p>
        </w:tc>
        <w:tc>
          <w:tcPr>
            <w:tcW w:w="1979" w:type="dxa"/>
            <w:vAlign w:val="center"/>
          </w:tcPr>
          <w:p w:rsidR="00A24320" w:rsidRDefault="00A24320" w:rsidP="0085683E">
            <w:pPr>
              <w:rPr>
                <w:rFonts w:ascii="宋体" w:eastAsia="宋体" w:hAnsi="宋体" w:cs="宋体"/>
                <w:sz w:val="21"/>
                <w:szCs w:val="21"/>
              </w:rPr>
            </w:pPr>
            <w:r>
              <w:rPr>
                <w:rFonts w:ascii="宋体" w:eastAsia="宋体" w:hAnsi="宋体" w:cs="宋体" w:hint="eastAsia"/>
                <w:sz w:val="21"/>
                <w:szCs w:val="21"/>
              </w:rPr>
              <w:t>不透水斑块分离度</w:t>
            </w:r>
          </w:p>
          <w:p w:rsidR="00A24320" w:rsidRDefault="00A24320" w:rsidP="0085683E">
            <w:pPr>
              <w:rPr>
                <w:rFonts w:ascii="宋体" w:eastAsia="宋体" w:hAnsi="宋体" w:cs="宋体"/>
                <w:sz w:val="21"/>
                <w:szCs w:val="21"/>
              </w:rPr>
            </w:pPr>
            <w:r>
              <w:rPr>
                <w:rFonts w:ascii="宋体" w:eastAsia="宋体" w:hAnsi="宋体" w:cs="宋体" w:hint="eastAsia"/>
                <w:sz w:val="21"/>
                <w:szCs w:val="21"/>
              </w:rPr>
              <w:t>的影响</w:t>
            </w:r>
          </w:p>
        </w:tc>
      </w:tr>
      <w:tr w:rsidR="00A24320" w:rsidTr="0085683E">
        <w:trPr>
          <w:trHeight w:val="313"/>
        </w:trPr>
        <w:tc>
          <w:tcPr>
            <w:tcW w:w="648" w:type="dxa"/>
            <w:vMerge w:val="restart"/>
            <w:vAlign w:val="center"/>
          </w:tcPr>
          <w:p w:rsidR="00A24320" w:rsidRDefault="00A24320" w:rsidP="0085683E">
            <w:pPr>
              <w:rPr>
                <w:rFonts w:ascii="宋体" w:eastAsia="宋体" w:hAnsi="宋体" w:cs="宋体"/>
                <w:sz w:val="21"/>
                <w:szCs w:val="21"/>
              </w:rPr>
            </w:pPr>
          </w:p>
          <w:p w:rsidR="00A24320" w:rsidRDefault="00A24320" w:rsidP="0085683E">
            <w:pPr>
              <w:rPr>
                <w:rFonts w:ascii="宋体" w:eastAsia="宋体" w:hAnsi="宋体" w:cs="宋体"/>
                <w:sz w:val="21"/>
                <w:szCs w:val="21"/>
              </w:rPr>
            </w:pPr>
          </w:p>
          <w:p w:rsidR="00A24320" w:rsidRDefault="00A24320" w:rsidP="0085683E">
            <w:pPr>
              <w:rPr>
                <w:rFonts w:ascii="宋体" w:eastAsia="宋体" w:hAnsi="宋体" w:cs="宋体"/>
                <w:sz w:val="21"/>
                <w:szCs w:val="21"/>
              </w:rPr>
            </w:pPr>
            <w:r>
              <w:rPr>
                <w:rFonts w:ascii="宋体" w:eastAsia="宋体" w:hAnsi="宋体" w:cs="宋体" w:hint="eastAsia"/>
                <w:sz w:val="21"/>
                <w:szCs w:val="21"/>
              </w:rPr>
              <w:t>调节变量</w:t>
            </w:r>
          </w:p>
        </w:tc>
        <w:tc>
          <w:tcPr>
            <w:tcW w:w="8104" w:type="dxa"/>
            <w:gridSpan w:val="4"/>
            <w:vAlign w:val="center"/>
          </w:tcPr>
          <w:p w:rsidR="00A24320" w:rsidRDefault="00A24320" w:rsidP="0085683E">
            <w:pPr>
              <w:rPr>
                <w:rFonts w:ascii="宋体" w:eastAsia="宋体" w:hAnsi="宋体" w:cs="宋体"/>
                <w:sz w:val="21"/>
                <w:szCs w:val="21"/>
              </w:rPr>
            </w:pPr>
            <w:r>
              <w:rPr>
                <w:rFonts w:ascii="宋体" w:eastAsia="宋体" w:hAnsi="宋体" w:cs="宋体" w:hint="eastAsia"/>
                <w:sz w:val="21"/>
                <w:szCs w:val="21"/>
              </w:rPr>
              <w:t>土壤含水量、透水性、绿地坡度、天气状况等条件均一致</w:t>
            </w:r>
          </w:p>
        </w:tc>
      </w:tr>
      <w:tr w:rsidR="00A24320" w:rsidTr="0085683E">
        <w:trPr>
          <w:trHeight w:val="329"/>
        </w:trPr>
        <w:tc>
          <w:tcPr>
            <w:tcW w:w="648" w:type="dxa"/>
            <w:vMerge/>
            <w:tcBorders>
              <w:top w:val="nil"/>
            </w:tcBorders>
            <w:vAlign w:val="center"/>
          </w:tcPr>
          <w:p w:rsidR="00A24320" w:rsidRDefault="00A24320" w:rsidP="0085683E">
            <w:pPr>
              <w:rPr>
                <w:rFonts w:ascii="宋体" w:eastAsia="宋体" w:hAnsi="宋体" w:cs="宋体"/>
                <w:sz w:val="21"/>
                <w:szCs w:val="21"/>
              </w:rPr>
            </w:pPr>
          </w:p>
        </w:tc>
        <w:tc>
          <w:tcPr>
            <w:tcW w:w="1304" w:type="dxa"/>
            <w:vMerge w:val="restart"/>
            <w:vAlign w:val="center"/>
          </w:tcPr>
          <w:p w:rsidR="00A24320" w:rsidRDefault="00A24320" w:rsidP="0085683E">
            <w:pPr>
              <w:rPr>
                <w:rFonts w:ascii="宋体" w:eastAsia="宋体" w:hAnsi="宋体" w:cs="宋体"/>
                <w:sz w:val="21"/>
                <w:szCs w:val="21"/>
              </w:rPr>
            </w:pPr>
          </w:p>
          <w:p w:rsidR="00A24320" w:rsidRDefault="00A24320" w:rsidP="0085683E">
            <w:pPr>
              <w:rPr>
                <w:rFonts w:ascii="宋体" w:eastAsia="宋体" w:hAnsi="宋体" w:cs="宋体"/>
                <w:sz w:val="21"/>
                <w:szCs w:val="21"/>
              </w:rPr>
            </w:pPr>
            <w:r>
              <w:rPr>
                <w:rFonts w:ascii="宋体" w:eastAsia="宋体" w:hAnsi="宋体" w:cs="宋体" w:hint="eastAsia"/>
                <w:sz w:val="21"/>
                <w:szCs w:val="21"/>
              </w:rPr>
              <w:t>（待设计）</w:t>
            </w:r>
          </w:p>
        </w:tc>
        <w:tc>
          <w:tcPr>
            <w:tcW w:w="6800" w:type="dxa"/>
            <w:gridSpan w:val="3"/>
            <w:vAlign w:val="center"/>
          </w:tcPr>
          <w:p w:rsidR="00A24320" w:rsidRDefault="00A24320" w:rsidP="0085683E">
            <w:pPr>
              <w:rPr>
                <w:rFonts w:ascii="宋体" w:eastAsia="宋体" w:hAnsi="宋体" w:cs="宋体"/>
                <w:sz w:val="21"/>
                <w:szCs w:val="21"/>
              </w:rPr>
            </w:pPr>
            <w:r>
              <w:rPr>
                <w:rFonts w:ascii="宋体" w:eastAsia="宋体" w:hAnsi="宋体" w:cs="宋体" w:hint="eastAsia"/>
                <w:sz w:val="21"/>
                <w:szCs w:val="21"/>
              </w:rPr>
              <w:t>围栏内不透水斑块覆盖率均为1/2</w:t>
            </w:r>
          </w:p>
        </w:tc>
      </w:tr>
      <w:tr w:rsidR="00A24320" w:rsidTr="0085683E">
        <w:trPr>
          <w:trHeight w:val="935"/>
        </w:trPr>
        <w:tc>
          <w:tcPr>
            <w:tcW w:w="648" w:type="dxa"/>
            <w:vMerge/>
            <w:tcBorders>
              <w:top w:val="nil"/>
            </w:tcBorders>
            <w:vAlign w:val="center"/>
          </w:tcPr>
          <w:p w:rsidR="00A24320" w:rsidRDefault="00A24320" w:rsidP="0085683E">
            <w:pPr>
              <w:rPr>
                <w:rFonts w:ascii="宋体" w:eastAsia="宋体" w:hAnsi="宋体" w:cs="宋体"/>
                <w:sz w:val="21"/>
                <w:szCs w:val="21"/>
              </w:rPr>
            </w:pPr>
          </w:p>
        </w:tc>
        <w:tc>
          <w:tcPr>
            <w:tcW w:w="1304" w:type="dxa"/>
            <w:vMerge/>
            <w:tcBorders>
              <w:top w:val="nil"/>
            </w:tcBorders>
            <w:vAlign w:val="center"/>
          </w:tcPr>
          <w:p w:rsidR="00A24320" w:rsidRDefault="00A24320" w:rsidP="0085683E">
            <w:pPr>
              <w:rPr>
                <w:rFonts w:ascii="宋体" w:eastAsia="宋体" w:hAnsi="宋体" w:cs="宋体"/>
                <w:sz w:val="21"/>
                <w:szCs w:val="21"/>
              </w:rPr>
            </w:pPr>
          </w:p>
        </w:tc>
        <w:tc>
          <w:tcPr>
            <w:tcW w:w="2127" w:type="dxa"/>
            <w:vAlign w:val="center"/>
          </w:tcPr>
          <w:p w:rsidR="00A24320" w:rsidRDefault="00A24320" w:rsidP="0085683E">
            <w:pPr>
              <w:rPr>
                <w:rFonts w:ascii="宋体" w:eastAsia="宋体" w:hAnsi="宋体" w:cs="宋体"/>
                <w:sz w:val="21"/>
                <w:szCs w:val="21"/>
              </w:rPr>
            </w:pPr>
            <w:r>
              <w:rPr>
                <w:rFonts w:ascii="宋体" w:eastAsia="宋体" w:hAnsi="宋体" w:cs="宋体" w:hint="eastAsia"/>
                <w:sz w:val="21"/>
                <w:szCs w:val="21"/>
              </w:rPr>
              <w:t>改变不透水斑块形状。</w:t>
            </w:r>
          </w:p>
        </w:tc>
        <w:tc>
          <w:tcPr>
            <w:tcW w:w="2694" w:type="dxa"/>
            <w:vAlign w:val="center"/>
          </w:tcPr>
          <w:p w:rsidR="00A24320" w:rsidRDefault="00A24320" w:rsidP="0085683E">
            <w:pPr>
              <w:rPr>
                <w:rFonts w:ascii="宋体" w:eastAsia="宋体" w:hAnsi="宋体" w:cs="宋体"/>
                <w:sz w:val="21"/>
                <w:szCs w:val="21"/>
              </w:rPr>
            </w:pPr>
            <w:r>
              <w:rPr>
                <w:rFonts w:ascii="宋体" w:eastAsia="宋体" w:hAnsi="宋体" w:cs="宋体" w:hint="eastAsia"/>
                <w:sz w:val="21"/>
                <w:szCs w:val="21"/>
              </w:rPr>
              <w:t>形状均为圆形，改变不透水斑块大小和分布的均匀度</w:t>
            </w:r>
          </w:p>
        </w:tc>
        <w:tc>
          <w:tcPr>
            <w:tcW w:w="1979" w:type="dxa"/>
            <w:vAlign w:val="center"/>
          </w:tcPr>
          <w:p w:rsidR="00A24320" w:rsidRDefault="00A24320" w:rsidP="0085683E">
            <w:pPr>
              <w:rPr>
                <w:rFonts w:ascii="宋体" w:eastAsia="宋体" w:hAnsi="宋体" w:cs="宋体"/>
                <w:sz w:val="21"/>
                <w:szCs w:val="21"/>
              </w:rPr>
            </w:pPr>
            <w:r>
              <w:rPr>
                <w:rFonts w:ascii="宋体" w:eastAsia="宋体" w:hAnsi="宋体" w:cs="宋体" w:hint="eastAsia"/>
                <w:sz w:val="21"/>
                <w:szCs w:val="21"/>
              </w:rPr>
              <w:t>形状均为等面积圆形，改变不透水斑</w:t>
            </w:r>
          </w:p>
          <w:p w:rsidR="00A24320" w:rsidRDefault="00A24320" w:rsidP="0085683E">
            <w:pPr>
              <w:rPr>
                <w:rFonts w:ascii="宋体" w:eastAsia="宋体" w:hAnsi="宋体" w:cs="宋体"/>
                <w:sz w:val="21"/>
                <w:szCs w:val="21"/>
              </w:rPr>
            </w:pPr>
            <w:r>
              <w:rPr>
                <w:rFonts w:ascii="宋体" w:eastAsia="宋体" w:hAnsi="宋体" w:cs="宋体" w:hint="eastAsia"/>
                <w:sz w:val="21"/>
                <w:szCs w:val="21"/>
              </w:rPr>
              <w:t>块的分离度</w:t>
            </w:r>
          </w:p>
        </w:tc>
      </w:tr>
      <w:tr w:rsidR="00A24320" w:rsidTr="0085683E">
        <w:trPr>
          <w:trHeight w:val="1561"/>
        </w:trPr>
        <w:tc>
          <w:tcPr>
            <w:tcW w:w="648" w:type="dxa"/>
            <w:vAlign w:val="center"/>
          </w:tcPr>
          <w:p w:rsidR="00A24320" w:rsidRDefault="00A24320" w:rsidP="0085683E">
            <w:pPr>
              <w:rPr>
                <w:rFonts w:ascii="宋体" w:eastAsia="宋体" w:hAnsi="宋体" w:cs="宋体"/>
                <w:sz w:val="21"/>
                <w:szCs w:val="21"/>
              </w:rPr>
            </w:pPr>
          </w:p>
          <w:p w:rsidR="00A24320" w:rsidRDefault="00A24320" w:rsidP="0085683E">
            <w:pPr>
              <w:rPr>
                <w:rFonts w:ascii="宋体" w:eastAsia="宋体" w:hAnsi="宋体" w:cs="宋体"/>
                <w:sz w:val="21"/>
                <w:szCs w:val="21"/>
              </w:rPr>
            </w:pPr>
          </w:p>
          <w:p w:rsidR="00A24320" w:rsidRDefault="00A24320" w:rsidP="0085683E">
            <w:pPr>
              <w:rPr>
                <w:rFonts w:ascii="宋体" w:eastAsia="宋体" w:hAnsi="宋体" w:cs="宋体"/>
                <w:sz w:val="21"/>
                <w:szCs w:val="21"/>
              </w:rPr>
            </w:pPr>
            <w:r>
              <w:rPr>
                <w:rFonts w:ascii="宋体" w:eastAsia="宋体" w:hAnsi="宋体" w:cs="宋体" w:hint="eastAsia"/>
                <w:sz w:val="21"/>
                <w:szCs w:val="21"/>
              </w:rPr>
              <w:t>实验结果</w:t>
            </w:r>
          </w:p>
        </w:tc>
        <w:tc>
          <w:tcPr>
            <w:tcW w:w="1304" w:type="dxa"/>
            <w:vAlign w:val="center"/>
          </w:tcPr>
          <w:p w:rsidR="00A24320" w:rsidRDefault="00A24320" w:rsidP="0085683E">
            <w:pPr>
              <w:rPr>
                <w:rFonts w:ascii="宋体" w:eastAsia="宋体" w:hAnsi="宋体" w:cs="宋体"/>
                <w:sz w:val="21"/>
                <w:szCs w:val="21"/>
              </w:rPr>
            </w:pPr>
          </w:p>
          <w:p w:rsidR="00A24320" w:rsidRDefault="00A24320" w:rsidP="0085683E">
            <w:pPr>
              <w:rPr>
                <w:rFonts w:ascii="宋体" w:eastAsia="宋体" w:hAnsi="宋体" w:cs="宋体"/>
                <w:sz w:val="21"/>
                <w:szCs w:val="21"/>
              </w:rPr>
            </w:pPr>
          </w:p>
          <w:p w:rsidR="00A24320" w:rsidRDefault="00A24320" w:rsidP="0085683E">
            <w:pPr>
              <w:rPr>
                <w:rFonts w:ascii="宋体" w:eastAsia="宋体" w:hAnsi="宋体" w:cs="宋体"/>
                <w:sz w:val="21"/>
                <w:szCs w:val="21"/>
              </w:rPr>
            </w:pPr>
            <w:r>
              <w:rPr>
                <w:rFonts w:ascii="宋体" w:eastAsia="宋体" w:hAnsi="宋体" w:cs="宋体" w:hint="eastAsia"/>
                <w:sz w:val="21"/>
                <w:szCs w:val="21"/>
              </w:rPr>
              <w:t>（待推测）</w:t>
            </w:r>
          </w:p>
        </w:tc>
        <w:tc>
          <w:tcPr>
            <w:tcW w:w="2127" w:type="dxa"/>
            <w:vAlign w:val="center"/>
          </w:tcPr>
          <w:p w:rsidR="00A24320" w:rsidRDefault="00A24320" w:rsidP="0085683E">
            <w:pPr>
              <w:rPr>
                <w:rFonts w:ascii="宋体" w:eastAsia="宋体" w:hAnsi="宋体" w:cs="宋体"/>
                <w:sz w:val="21"/>
                <w:szCs w:val="21"/>
              </w:rPr>
            </w:pPr>
            <w:r>
              <w:rPr>
                <w:rFonts w:ascii="宋体" w:eastAsia="宋体" w:hAnsi="宋体" w:cs="宋体" w:hint="eastAsia"/>
                <w:sz w:val="21"/>
                <w:szCs w:val="21"/>
              </w:rPr>
              <w:t>斑块为圆形时，蓄渗率最低；</w:t>
            </w:r>
          </w:p>
          <w:p w:rsidR="00A24320" w:rsidRDefault="00A24320" w:rsidP="0085683E">
            <w:pPr>
              <w:rPr>
                <w:rFonts w:ascii="宋体" w:eastAsia="宋体" w:hAnsi="宋体" w:cs="宋体"/>
                <w:sz w:val="21"/>
                <w:szCs w:val="21"/>
              </w:rPr>
            </w:pPr>
            <w:r>
              <w:rPr>
                <w:rFonts w:ascii="宋体" w:eastAsia="宋体" w:hAnsi="宋体" w:cs="宋体" w:hint="eastAsia"/>
                <w:sz w:val="21"/>
                <w:szCs w:val="21"/>
              </w:rPr>
              <w:t>斑块为方形时，随着长宽比的不断增大，</w:t>
            </w:r>
          </w:p>
          <w:p w:rsidR="00A24320" w:rsidRDefault="00A24320" w:rsidP="0085683E">
            <w:pPr>
              <w:rPr>
                <w:rFonts w:ascii="宋体" w:eastAsia="宋体" w:hAnsi="宋体" w:cs="宋体"/>
                <w:sz w:val="21"/>
                <w:szCs w:val="21"/>
              </w:rPr>
            </w:pPr>
            <w:r>
              <w:rPr>
                <w:rFonts w:ascii="宋体" w:eastAsia="宋体" w:hAnsi="宋体" w:cs="宋体" w:hint="eastAsia"/>
                <w:sz w:val="21"/>
                <w:szCs w:val="21"/>
              </w:rPr>
              <w:t>蓄渗率也随之升高。</w:t>
            </w:r>
          </w:p>
        </w:tc>
        <w:tc>
          <w:tcPr>
            <w:tcW w:w="2694" w:type="dxa"/>
            <w:vAlign w:val="center"/>
          </w:tcPr>
          <w:p w:rsidR="00A24320" w:rsidRDefault="00A24320" w:rsidP="0085683E">
            <w:pPr>
              <w:rPr>
                <w:rFonts w:ascii="宋体" w:eastAsia="宋体" w:hAnsi="宋体" w:cs="宋体"/>
                <w:sz w:val="21"/>
                <w:szCs w:val="21"/>
              </w:rPr>
            </w:pPr>
            <w:r>
              <w:rPr>
                <w:rFonts w:ascii="宋体" w:eastAsia="宋体" w:hAnsi="宋体" w:cs="宋体" w:hint="eastAsia"/>
                <w:sz w:val="21"/>
                <w:szCs w:val="21"/>
              </w:rPr>
              <w:t>斑块为5个面积不等的圆形斑块时，斑块大小和分布越均匀，蓄渗率也越高；</w:t>
            </w:r>
          </w:p>
          <w:p w:rsidR="00A24320" w:rsidRDefault="00A24320" w:rsidP="0085683E">
            <w:pPr>
              <w:rPr>
                <w:rFonts w:ascii="宋体" w:eastAsia="宋体" w:hAnsi="宋体" w:cs="宋体"/>
                <w:sz w:val="21"/>
                <w:szCs w:val="21"/>
              </w:rPr>
            </w:pPr>
            <w:r>
              <w:rPr>
                <w:rFonts w:ascii="宋体" w:eastAsia="宋体" w:hAnsi="宋体" w:cs="宋体" w:hint="eastAsia"/>
                <w:sz w:val="21"/>
                <w:szCs w:val="21"/>
              </w:rPr>
              <w:t>斑块为5个等面积的圆形斑</w:t>
            </w:r>
          </w:p>
          <w:p w:rsidR="00A24320" w:rsidRDefault="00A24320" w:rsidP="0085683E">
            <w:pPr>
              <w:rPr>
                <w:rFonts w:ascii="宋体" w:eastAsia="宋体" w:hAnsi="宋体" w:cs="宋体"/>
                <w:sz w:val="21"/>
                <w:szCs w:val="21"/>
              </w:rPr>
            </w:pPr>
            <w:r>
              <w:rPr>
                <w:rFonts w:ascii="宋体" w:eastAsia="宋体" w:hAnsi="宋体" w:cs="宋体" w:hint="eastAsia"/>
                <w:sz w:val="21"/>
                <w:szCs w:val="21"/>
              </w:rPr>
              <w:t>块时，蓄渗率最高。</w:t>
            </w:r>
          </w:p>
        </w:tc>
        <w:tc>
          <w:tcPr>
            <w:tcW w:w="1979" w:type="dxa"/>
            <w:vAlign w:val="center"/>
          </w:tcPr>
          <w:p w:rsidR="00A24320" w:rsidRDefault="00A24320" w:rsidP="0085683E">
            <w:pPr>
              <w:rPr>
                <w:rFonts w:ascii="宋体" w:eastAsia="宋体" w:hAnsi="宋体" w:cs="宋体"/>
                <w:sz w:val="21"/>
                <w:szCs w:val="21"/>
              </w:rPr>
            </w:pPr>
            <w:r>
              <w:rPr>
                <w:rFonts w:ascii="宋体" w:eastAsia="宋体" w:hAnsi="宋体" w:cs="宋体" w:hint="eastAsia"/>
                <w:sz w:val="21"/>
                <w:szCs w:val="21"/>
              </w:rPr>
              <w:t>斑块为一个圆形斑块时，蓄渗率最低； 随着斑块个数的增多，蓄渗率随之升</w:t>
            </w:r>
          </w:p>
          <w:p w:rsidR="00A24320" w:rsidRDefault="00A24320" w:rsidP="0085683E">
            <w:pPr>
              <w:rPr>
                <w:rFonts w:ascii="宋体" w:eastAsia="宋体" w:hAnsi="宋体" w:cs="宋体"/>
                <w:sz w:val="21"/>
                <w:szCs w:val="21"/>
              </w:rPr>
            </w:pPr>
            <w:r>
              <w:rPr>
                <w:rFonts w:ascii="宋体" w:eastAsia="宋体" w:hAnsi="宋体" w:cs="宋体" w:hint="eastAsia"/>
                <w:sz w:val="21"/>
                <w:szCs w:val="21"/>
              </w:rPr>
              <w:t>高。</w:t>
            </w:r>
          </w:p>
        </w:tc>
      </w:tr>
    </w:tbl>
    <w:p w:rsidR="00A24320" w:rsidRDefault="00A24320" w:rsidP="00A24320">
      <w:pPr>
        <w:rPr>
          <w:rFonts w:ascii="宋体" w:eastAsia="宋体" w:hAnsi="宋体" w:cs="宋体"/>
          <w:sz w:val="21"/>
          <w:szCs w:val="21"/>
        </w:rPr>
      </w:pPr>
      <w:r>
        <w:rPr>
          <w:rFonts w:ascii="宋体" w:eastAsia="宋体" w:hAnsi="宋体" w:cs="宋体" w:hint="eastAsia"/>
          <w:sz w:val="21"/>
          <w:szCs w:val="21"/>
        </w:rPr>
        <w:t>（1）研究团队在四个对照实验中，将土壤含水量、透水性、绿地坡度、天气状况等条件保持相同，请说明这样做的理由。（6分）</w:t>
      </w:r>
    </w:p>
    <w:p w:rsidR="00A24320" w:rsidRDefault="00A24320" w:rsidP="00A24320">
      <w:pPr>
        <w:rPr>
          <w:rFonts w:ascii="宋体" w:eastAsia="宋体" w:hAnsi="宋体" w:cs="宋体"/>
          <w:sz w:val="21"/>
          <w:szCs w:val="21"/>
        </w:rPr>
      </w:pPr>
    </w:p>
    <w:p w:rsidR="00A24320" w:rsidRDefault="00A24320" w:rsidP="00A24320">
      <w:pPr>
        <w:rPr>
          <w:rFonts w:ascii="宋体" w:eastAsia="宋体" w:hAnsi="宋体" w:cs="宋体"/>
          <w:sz w:val="21"/>
          <w:szCs w:val="21"/>
        </w:rPr>
      </w:pPr>
    </w:p>
    <w:p w:rsidR="00A24320" w:rsidRDefault="00A24320" w:rsidP="00A24320">
      <w:pPr>
        <w:numPr>
          <w:ilvl w:val="0"/>
          <w:numId w:val="1"/>
        </w:numPr>
        <w:rPr>
          <w:rFonts w:ascii="宋体" w:eastAsia="宋体" w:hAnsi="宋体" w:cs="宋体"/>
          <w:sz w:val="21"/>
          <w:szCs w:val="21"/>
        </w:rPr>
      </w:pPr>
      <w:r>
        <w:rPr>
          <w:rFonts w:ascii="宋体" w:eastAsia="宋体" w:hAnsi="宋体" w:cs="宋体" w:hint="eastAsia"/>
          <w:sz w:val="21"/>
          <w:szCs w:val="21"/>
        </w:rPr>
        <w:t>除实验二、三、四的变量外，推测对降雨蓄渗率影响更大的一个变量M，设计调节变量M的“实验一”方案并预测实验结果。（8分）</w:t>
      </w:r>
    </w:p>
    <w:p w:rsidR="00A24320" w:rsidRDefault="00A24320" w:rsidP="00A24320">
      <w:pPr>
        <w:ind w:left="0" w:firstLine="0"/>
        <w:rPr>
          <w:rFonts w:ascii="宋体" w:eastAsia="宋体" w:hAnsi="宋体" w:cs="宋体"/>
          <w:sz w:val="21"/>
          <w:szCs w:val="21"/>
        </w:rPr>
      </w:pPr>
    </w:p>
    <w:p w:rsidR="00A24320" w:rsidRDefault="00A24320" w:rsidP="00A24320">
      <w:pPr>
        <w:ind w:left="0" w:firstLine="0"/>
        <w:rPr>
          <w:rFonts w:ascii="宋体" w:eastAsia="宋体" w:hAnsi="宋体" w:cs="宋体"/>
          <w:sz w:val="21"/>
          <w:szCs w:val="21"/>
        </w:rPr>
      </w:pPr>
    </w:p>
    <w:p w:rsidR="00A24320" w:rsidRDefault="00A24320" w:rsidP="00A24320">
      <w:pPr>
        <w:ind w:left="0" w:firstLine="0"/>
        <w:rPr>
          <w:rFonts w:ascii="宋体" w:eastAsia="宋体" w:hAnsi="宋体" w:cs="宋体"/>
          <w:sz w:val="21"/>
          <w:szCs w:val="21"/>
        </w:rPr>
      </w:pPr>
    </w:p>
    <w:p w:rsidR="00A24320" w:rsidRPr="00B405A9" w:rsidRDefault="00A24320" w:rsidP="00A24320">
      <w:pPr>
        <w:pStyle w:val="a3"/>
        <w:numPr>
          <w:ilvl w:val="0"/>
          <w:numId w:val="1"/>
        </w:numPr>
        <w:ind w:firstLineChars="0"/>
        <w:rPr>
          <w:rFonts w:ascii="宋体" w:eastAsia="宋体" w:hAnsi="宋体" w:cs="宋体"/>
          <w:sz w:val="21"/>
          <w:szCs w:val="21"/>
        </w:rPr>
      </w:pPr>
      <w:r w:rsidRPr="00B405A9">
        <w:rPr>
          <w:rFonts w:ascii="宋体" w:eastAsia="宋体" w:hAnsi="宋体" w:cs="宋体" w:hint="eastAsia"/>
          <w:sz w:val="21"/>
          <w:szCs w:val="21"/>
        </w:rPr>
        <w:t>根据四个实验的结果，为城市铺设不透水地面提出合理的建议。（8分）</w:t>
      </w:r>
    </w:p>
    <w:p w:rsidR="00A24320" w:rsidRDefault="00A24320" w:rsidP="00A24320">
      <w:pPr>
        <w:rPr>
          <w:rFonts w:ascii="宋体" w:eastAsia="宋体" w:hAnsi="宋体" w:cs="宋体"/>
          <w:sz w:val="21"/>
          <w:szCs w:val="21"/>
        </w:rPr>
      </w:pPr>
    </w:p>
    <w:p w:rsidR="00A24320" w:rsidRDefault="00A24320" w:rsidP="00A24320">
      <w:pPr>
        <w:rPr>
          <w:rFonts w:ascii="宋体" w:eastAsia="宋体" w:hAnsi="宋体" w:cs="宋体"/>
          <w:sz w:val="21"/>
          <w:szCs w:val="21"/>
        </w:rPr>
      </w:pPr>
    </w:p>
    <w:p w:rsidR="00A24320" w:rsidRPr="00B405A9" w:rsidRDefault="00A24320" w:rsidP="00A24320">
      <w:pPr>
        <w:rPr>
          <w:rFonts w:ascii="宋体" w:eastAsia="宋体" w:hAnsi="宋体" w:cs="宋体"/>
          <w:sz w:val="21"/>
          <w:szCs w:val="21"/>
        </w:rPr>
      </w:pPr>
    </w:p>
    <w:p w:rsidR="00A24320" w:rsidRDefault="00A24320" w:rsidP="00A24320">
      <w:pPr>
        <w:ind w:left="0" w:firstLine="0"/>
        <w:rPr>
          <w:rFonts w:ascii="宋体" w:eastAsia="宋体" w:hAnsi="宋体" w:cs="宋体"/>
          <w:b/>
          <w:bCs/>
          <w:sz w:val="21"/>
          <w:szCs w:val="21"/>
        </w:rPr>
      </w:pPr>
      <w:r>
        <w:rPr>
          <w:rFonts w:ascii="宋体" w:eastAsia="宋体" w:hAnsi="宋体" w:cs="宋体" w:hint="eastAsia"/>
          <w:b/>
          <w:bCs/>
          <w:sz w:val="21"/>
          <w:szCs w:val="21"/>
        </w:rPr>
        <w:t>提升练习答案</w:t>
      </w:r>
    </w:p>
    <w:p w:rsidR="00A24320" w:rsidRDefault="00A24320" w:rsidP="00A24320">
      <w:pPr>
        <w:rPr>
          <w:rFonts w:ascii="宋体" w:eastAsia="宋体" w:hAnsi="宋体" w:cs="宋体"/>
          <w:sz w:val="21"/>
          <w:szCs w:val="21"/>
        </w:rPr>
      </w:pPr>
      <w:r>
        <w:rPr>
          <w:rFonts w:ascii="宋体" w:eastAsia="宋体" w:hAnsi="宋体" w:cs="宋体" w:hint="eastAsia"/>
          <w:sz w:val="21"/>
          <w:szCs w:val="21"/>
        </w:rPr>
        <w:t>1-6 BCD DBD</w:t>
      </w:r>
    </w:p>
    <w:p w:rsidR="00A24320" w:rsidRDefault="00A24320" w:rsidP="00A24320">
      <w:pPr>
        <w:rPr>
          <w:rFonts w:ascii="宋体" w:eastAsia="宋体" w:hAnsi="宋体" w:cs="宋体"/>
          <w:sz w:val="21"/>
          <w:szCs w:val="21"/>
        </w:rPr>
      </w:pPr>
      <w:r>
        <w:rPr>
          <w:rFonts w:ascii="宋体" w:eastAsia="宋体" w:hAnsi="宋体" w:cs="宋体" w:hint="eastAsia"/>
          <w:sz w:val="21"/>
          <w:szCs w:val="21"/>
        </w:rPr>
        <w:t>7.（1）人类活动排放大量余热和地表的硬化，使城市成为“热岛”，促使空气对流上升；城市上空多降水所需的凝结核；城市增加地表空气运动摩擦力，使降水系统停留时间延长。</w:t>
      </w:r>
    </w:p>
    <w:p w:rsidR="00A24320" w:rsidRDefault="00A24320" w:rsidP="00A24320">
      <w:pPr>
        <w:rPr>
          <w:rFonts w:ascii="宋体" w:eastAsia="宋体" w:hAnsi="宋体" w:cs="宋体"/>
          <w:sz w:val="21"/>
          <w:szCs w:val="21"/>
        </w:rPr>
      </w:pPr>
      <w:r>
        <w:rPr>
          <w:rFonts w:ascii="宋体" w:eastAsia="宋体" w:hAnsi="宋体" w:cs="宋体" w:hint="eastAsia"/>
          <w:sz w:val="21"/>
          <w:szCs w:val="21"/>
        </w:rPr>
        <w:lastRenderedPageBreak/>
        <w:t>（2）7-8倍。该季节北京降水过于集中；北京地势低平，三面环山的地形和城市热岛效应，有利于气流抬升运动。城市建筑使绿地（裸地）减少，造成降雨损失量锐减，地表径流会在短时间内集聚而形成雨涝；城市地下排水管道设计不合理，不能及时排泄下渗的地下水，甚至出现喷涌现象，加剧城市雨涝的形成。</w:t>
      </w:r>
    </w:p>
    <w:p w:rsidR="00A24320" w:rsidRDefault="00A24320" w:rsidP="00A24320">
      <w:pPr>
        <w:rPr>
          <w:rFonts w:ascii="宋体" w:eastAsia="宋体" w:hAnsi="宋体" w:cs="宋体"/>
          <w:sz w:val="21"/>
          <w:szCs w:val="21"/>
        </w:rPr>
      </w:pPr>
      <w:r>
        <w:rPr>
          <w:rFonts w:ascii="宋体" w:eastAsia="宋体" w:hAnsi="宋体" w:cs="宋体" w:hint="eastAsia"/>
          <w:sz w:val="21"/>
          <w:szCs w:val="21"/>
        </w:rPr>
        <w:t>（3）该水广场能遵循水循环原理，降低对洪水的滞洪和泄洪能力，减少城市内涝发生，减少水资源的浪费，加强水资源的回收利用。</w:t>
      </w:r>
    </w:p>
    <w:p w:rsidR="00A24320" w:rsidRDefault="00A24320" w:rsidP="00A24320">
      <w:pPr>
        <w:rPr>
          <w:rFonts w:ascii="宋体" w:eastAsia="宋体" w:hAnsi="宋体" w:cs="宋体"/>
          <w:sz w:val="21"/>
          <w:szCs w:val="21"/>
        </w:rPr>
      </w:pPr>
      <w:r>
        <w:rPr>
          <w:rFonts w:ascii="宋体" w:eastAsia="宋体" w:hAnsi="宋体" w:cs="宋体" w:hint="eastAsia"/>
          <w:sz w:val="21"/>
          <w:szCs w:val="21"/>
        </w:rPr>
        <w:t>建立气象灾害预警措施；加强政府在灾害面前的管理和应急能力；加强民众防灾减灾意识的培养；加强排水系统等基础设施的建设。</w:t>
      </w:r>
    </w:p>
    <w:p w:rsidR="00A24320" w:rsidRDefault="00A24320" w:rsidP="00A24320">
      <w:pPr>
        <w:rPr>
          <w:rFonts w:ascii="宋体" w:eastAsia="宋体" w:hAnsi="宋体" w:cs="宋体"/>
          <w:sz w:val="21"/>
          <w:szCs w:val="21"/>
        </w:rPr>
      </w:pPr>
      <w:r>
        <w:rPr>
          <w:rFonts w:ascii="宋体" w:eastAsia="宋体" w:hAnsi="宋体" w:cs="宋体" w:hint="eastAsia"/>
          <w:sz w:val="21"/>
          <w:szCs w:val="21"/>
        </w:rPr>
        <w:t>8.（1）（6 分）除不透水斑块变量外，将可能影响蓄渗率的其他变量（或变化因子）保持相同，才能保证实验数据和结果具有可比性（4 分），并能减少实验误差（2 分）。</w:t>
      </w:r>
    </w:p>
    <w:p w:rsidR="00A24320" w:rsidRDefault="00A24320" w:rsidP="00A24320">
      <w:pPr>
        <w:rPr>
          <w:rFonts w:ascii="宋体" w:eastAsia="宋体" w:hAnsi="宋体" w:cs="宋体"/>
          <w:sz w:val="21"/>
          <w:szCs w:val="21"/>
        </w:rPr>
      </w:pPr>
      <w:r>
        <w:rPr>
          <w:rFonts w:ascii="宋体" w:eastAsia="宋体" w:hAnsi="宋体" w:cs="宋体" w:hint="eastAsia"/>
          <w:sz w:val="21"/>
          <w:szCs w:val="21"/>
        </w:rPr>
        <w:t>（2）（8 分）变量M：不透水斑块覆盖率（覆盖面积或覆盖大小）（2分）</w:t>
      </w:r>
    </w:p>
    <w:p w:rsidR="00A24320" w:rsidRDefault="00A24320" w:rsidP="00A24320">
      <w:pPr>
        <w:rPr>
          <w:rFonts w:ascii="宋体" w:eastAsia="宋体" w:hAnsi="宋体" w:cs="宋体"/>
          <w:sz w:val="21"/>
          <w:szCs w:val="21"/>
        </w:rPr>
      </w:pPr>
      <w:r>
        <w:rPr>
          <w:rFonts w:ascii="宋体" w:eastAsia="宋体" w:hAnsi="宋体" w:cs="宋体" w:hint="eastAsia"/>
          <w:sz w:val="21"/>
          <w:szCs w:val="21"/>
        </w:rPr>
        <w:t>实验方案：保证其它条件一致,选取不透水斑块覆盖率0，1/3，1/2， 2/3和1分别进行模拟降雨实验。</w:t>
      </w:r>
    </w:p>
    <w:p w:rsidR="00A24320" w:rsidRDefault="00A24320" w:rsidP="00A24320">
      <w:pPr>
        <w:rPr>
          <w:rFonts w:ascii="宋体" w:eastAsia="宋体" w:hAnsi="宋体" w:cs="宋体"/>
          <w:sz w:val="21"/>
          <w:szCs w:val="21"/>
        </w:rPr>
      </w:pPr>
      <w:r>
        <w:rPr>
          <w:rFonts w:ascii="宋体" w:eastAsia="宋体" w:hAnsi="宋体" w:cs="宋体" w:hint="eastAsia"/>
          <w:sz w:val="21"/>
          <w:szCs w:val="21"/>
        </w:rPr>
        <w:t>（降雨后测定地表排水量,并计算降雨蓄渗率。）（3分）</w:t>
      </w:r>
    </w:p>
    <w:p w:rsidR="00A24320" w:rsidRDefault="00A24320" w:rsidP="00A24320">
      <w:pPr>
        <w:rPr>
          <w:rFonts w:ascii="宋体" w:eastAsia="宋体" w:hAnsi="宋体" w:cs="宋体"/>
          <w:sz w:val="21"/>
          <w:szCs w:val="21"/>
        </w:rPr>
      </w:pPr>
      <w:r>
        <w:rPr>
          <w:rFonts w:ascii="宋体" w:eastAsia="宋体" w:hAnsi="宋体" w:cs="宋体" w:hint="eastAsia"/>
          <w:sz w:val="21"/>
          <w:szCs w:val="21"/>
        </w:rPr>
        <w:t>结果预测：随着不透水斑块覆盖率的增大，降水蓄渗率逐渐减小。（不透水斑块覆盖率为0时，降水蓄渗率最大；不透水斑块覆盖率为1时，降水蓄渗率最小。）（3分）</w:t>
      </w:r>
    </w:p>
    <w:p w:rsidR="00A24320" w:rsidRDefault="00A24320" w:rsidP="00A24320">
      <w:pPr>
        <w:rPr>
          <w:rFonts w:ascii="宋体" w:eastAsia="宋体" w:hAnsi="宋体" w:cs="宋体"/>
          <w:sz w:val="21"/>
          <w:szCs w:val="21"/>
        </w:rPr>
      </w:pPr>
      <w:r>
        <w:rPr>
          <w:rFonts w:ascii="宋体" w:eastAsia="宋体" w:hAnsi="宋体" w:cs="宋体" w:hint="eastAsia"/>
          <w:sz w:val="21"/>
          <w:szCs w:val="21"/>
        </w:rPr>
        <w:t>（3）（8 分）在城市建设中，尽量减少不透水地面（2分）；将不透水地面尽量不采用圆形而是设计成方形，并且加大方形的长宽比（2分）；将不透水地面均匀地分布在透水地面之中（或尽可能将不透水地面不集中连片分布）（2分）；缩小单个不透水斑块的面积并使其均匀一致（2分）。</w:t>
      </w:r>
    </w:p>
    <w:p w:rsidR="005D0C05" w:rsidRDefault="005D0C05"/>
    <w:sectPr w:rsidR="005D0C05" w:rsidSect="005D0C0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546EE07"/>
    <w:multiLevelType w:val="singleLevel"/>
    <w:tmpl w:val="9546EE07"/>
    <w:lvl w:ilvl="0">
      <w:start w:val="2"/>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24320"/>
    <w:rsid w:val="005D0C05"/>
    <w:rsid w:val="00A243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4320"/>
    <w:pPr>
      <w:spacing w:after="5" w:line="227" w:lineRule="auto"/>
      <w:ind w:left="5" w:hanging="5"/>
      <w:jc w:val="both"/>
    </w:pPr>
    <w:rPr>
      <w:rFonts w:ascii="微软雅黑" w:eastAsia="微软雅黑" w:hAnsi="微软雅黑" w:cs="微软雅黑"/>
      <w:color w:val="000000"/>
      <w:kern w:val="0"/>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rsid w:val="00A24320"/>
    <w:pPr>
      <w:ind w:firstLineChars="200" w:firstLine="420"/>
    </w:pPr>
  </w:style>
  <w:style w:type="paragraph" w:styleId="a4">
    <w:name w:val="Balloon Text"/>
    <w:basedOn w:val="a"/>
    <w:link w:val="Char"/>
    <w:uiPriority w:val="99"/>
    <w:semiHidden/>
    <w:unhideWhenUsed/>
    <w:rsid w:val="00A24320"/>
    <w:pPr>
      <w:spacing w:after="0" w:line="240" w:lineRule="auto"/>
    </w:pPr>
    <w:rPr>
      <w:sz w:val="18"/>
      <w:szCs w:val="18"/>
    </w:rPr>
  </w:style>
  <w:style w:type="character" w:customStyle="1" w:styleId="Char">
    <w:name w:val="批注框文本 Char"/>
    <w:basedOn w:val="a0"/>
    <w:link w:val="a4"/>
    <w:uiPriority w:val="99"/>
    <w:semiHidden/>
    <w:rsid w:val="00A24320"/>
    <w:rPr>
      <w:rFonts w:ascii="微软雅黑" w:eastAsia="微软雅黑" w:hAnsi="微软雅黑" w:cs="微软雅黑"/>
      <w:color w:val="000000"/>
      <w:kern w:val="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8.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file:///e:\program%25252525252525252520files\360se6\User%25252525252525252520Data\temp\5a18c50fgda9d1e58c768%25252525252525252526690.pn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file:///e:\program%25252525252525252520files\360se6\User%25252525252525252520Data\temp\5a18c50fgda9d1e613f89%25252525252525252526690.png" TargetMode="Externa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9.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634</Words>
  <Characters>3614</Characters>
  <Application>Microsoft Office Word</Application>
  <DocSecurity>0</DocSecurity>
  <Lines>30</Lines>
  <Paragraphs>8</Paragraphs>
  <ScaleCrop>false</ScaleCrop>
  <Company/>
  <LinksUpToDate>false</LinksUpToDate>
  <CharactersWithSpaces>4240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2021-01-04T13:19:00Z</dcterms:created>
  <dcterms:modified xsi:type="dcterms:W3CDTF">2021-01-04T13:19:00Z</dcterms:modified>
</cp:coreProperties>
</file>