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139"/>
        </w:tabs>
        <w:spacing w:line="360" w:lineRule="auto"/>
        <w:ind w:firstLine="480" w:firstLineChars="200"/>
        <w:jc w:val="center"/>
        <w:rPr>
          <w:rFonts w:hint="eastAsia" w:ascii="Times New Roman" w:hAnsi="Times New Roman"/>
          <w:bCs/>
          <w:sz w:val="24"/>
          <w:szCs w:val="24"/>
        </w:rPr>
      </w:pPr>
      <w:r>
        <w:rPr>
          <w:rFonts w:hint="eastAsia" w:ascii="Times New Roman" w:hAnsi="Times New Roman"/>
          <w:bCs/>
          <w:sz w:val="24"/>
          <w:szCs w:val="24"/>
        </w:rPr>
        <w:t>地表形态的塑造 小测卷</w:t>
      </w:r>
    </w:p>
    <w:p>
      <w:pPr>
        <w:spacing w:line="360" w:lineRule="auto"/>
        <w:jc w:val="left"/>
        <w:textAlignment w:val="center"/>
        <w:rPr>
          <w:rFonts w:hint="eastAsia" w:ascii="Times New Roman" w:hAnsi="Times New Roman"/>
          <w:bCs/>
          <w:sz w:val="24"/>
          <w:szCs w:val="24"/>
        </w:rPr>
      </w:pPr>
      <w:r>
        <w:rPr>
          <w:rFonts w:ascii="宋体" w:hAnsi="宋体" w:eastAsia="宋体" w:cs="宋体"/>
          <w:color w:val="auto"/>
          <w:szCs w:val="21"/>
        </w:rPr>
        <w:t>一</w:t>
      </w:r>
      <w:r>
        <w:rPr>
          <w:rFonts w:hint="eastAsia" w:ascii="宋体" w:hAnsi="宋体" w:eastAsia="宋体" w:cs="宋体"/>
          <w:color w:val="auto"/>
          <w:szCs w:val="21"/>
        </w:rPr>
        <w:t>．</w:t>
      </w:r>
      <w:r>
        <w:rPr>
          <w:rFonts w:ascii="宋体" w:hAnsi="宋体" w:eastAsia="宋体" w:cs="宋体"/>
          <w:color w:val="auto"/>
          <w:szCs w:val="21"/>
        </w:rPr>
        <w:t>单选题</w:t>
      </w:r>
    </w:p>
    <w:p>
      <w:pPr>
        <w:tabs>
          <w:tab w:val="left" w:pos="4139"/>
        </w:tabs>
        <w:spacing w:line="360" w:lineRule="auto"/>
        <w:ind w:firstLine="420" w:firstLineChars="200"/>
        <w:jc w:val="left"/>
        <w:rPr>
          <w:rFonts w:ascii="Times New Roman" w:hAnsi="Times New Roman"/>
          <w:bCs/>
          <w:szCs w:val="21"/>
        </w:rPr>
      </w:pPr>
      <w:r>
        <w:rPr>
          <w:rFonts w:ascii="Times New Roman" w:hAnsi="Times New Roman"/>
          <w:szCs w:val="21"/>
        </w:rPr>
        <w:drawing>
          <wp:anchor distT="0" distB="0" distL="0" distR="0" simplePos="0" relativeHeight="251658240" behindDoc="1" locked="0" layoutInCell="1" allowOverlap="1">
            <wp:simplePos x="0" y="0"/>
            <wp:positionH relativeFrom="column">
              <wp:posOffset>3778885</wp:posOffset>
            </wp:positionH>
            <wp:positionV relativeFrom="paragraph">
              <wp:posOffset>639445</wp:posOffset>
            </wp:positionV>
            <wp:extent cx="1887855" cy="1350645"/>
            <wp:effectExtent l="0" t="0" r="17145" b="1905"/>
            <wp:wrapNone/>
            <wp:docPr id="5" name="图片 5" descr="D:\2021一轮\课件一轮人教地理教参\2019-4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021一轮\课件一轮人教地理教参\2019-413.TIF"/>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a:xfrm>
                      <a:off x="0" y="0"/>
                      <a:ext cx="1887855" cy="1350645"/>
                    </a:xfrm>
                    <a:prstGeom prst="rect">
                      <a:avLst/>
                    </a:prstGeom>
                    <a:noFill/>
                    <a:ln>
                      <a:noFill/>
                    </a:ln>
                  </pic:spPr>
                </pic:pic>
              </a:graphicData>
            </a:graphic>
          </wp:anchor>
        </w:drawing>
      </w:r>
      <w:r>
        <w:rPr>
          <w:rFonts w:hint="eastAsia" w:ascii="楷体_GB2312" w:hAnsi="楷体_GB2312" w:eastAsia="楷体_GB2312" w:cs="楷体_GB2312"/>
          <w:bCs/>
          <w:szCs w:val="21"/>
        </w:rPr>
        <w:t>岱崮地貌是继丹霞地貌、喀斯特地貌、嶂石岩地貌、张家界地貌之后的中国第五大岩石造型地貌。组成该地貌的岩石中普遍含有三叶虫化石。该地貌在地貌学上属于地貌形态中的桌形山或方形山，其典型特征是四周陡峭、顶端较平坦。崮顶之下梯田层层，沟壑舒展。该地貌在山东省临沂市蒙阴县境内普遍分布。如图示意岱崮地貌景观。据此完成1～3题。</w:t>
      </w:r>
    </w:p>
    <w:p>
      <w:pPr>
        <w:tabs>
          <w:tab w:val="left" w:pos="4139"/>
        </w:tabs>
        <w:spacing w:line="360" w:lineRule="auto"/>
        <w:ind w:firstLine="420" w:firstLineChars="200"/>
        <w:jc w:val="left"/>
        <w:rPr>
          <w:rFonts w:ascii="Times New Roman" w:hAnsi="Times New Roman"/>
          <w:bCs/>
          <w:szCs w:val="21"/>
        </w:rPr>
      </w:pPr>
      <w:r>
        <w:rPr>
          <w:rFonts w:ascii="Times New Roman" w:hAnsi="Times New Roman"/>
          <w:bCs/>
          <w:szCs w:val="21"/>
        </w:rPr>
        <w:t>1</w:t>
      </w:r>
      <w:r>
        <w:rPr>
          <w:rFonts w:hint="eastAsia" w:ascii="Times New Roman" w:hAnsi="Times New Roman"/>
          <w:bCs/>
          <w:szCs w:val="21"/>
        </w:rPr>
        <w:t>．临沂市蒙阴县境内组成岱崮地貌的岩石主要为</w:t>
      </w:r>
      <w:r>
        <w:rPr>
          <w:rFonts w:ascii="Times New Roman" w:hAnsi="Times New Roman"/>
          <w:bCs/>
          <w:szCs w:val="21"/>
        </w:rPr>
        <w:t>(</w:t>
      </w:r>
      <w:r>
        <w:rPr>
          <w:rFonts w:hint="eastAsia" w:ascii="Times New Roman" w:hAnsi="Times New Roman"/>
          <w:bCs/>
          <w:szCs w:val="21"/>
        </w:rPr>
        <w:t>　　</w:t>
      </w:r>
      <w:r>
        <w:rPr>
          <w:rFonts w:ascii="Times New Roman" w:hAnsi="Times New Roman"/>
          <w:bCs/>
          <w:szCs w:val="21"/>
        </w:rPr>
        <w:t>)</w:t>
      </w:r>
    </w:p>
    <w:p>
      <w:pPr>
        <w:tabs>
          <w:tab w:val="left" w:pos="3090"/>
        </w:tabs>
        <w:spacing w:line="360" w:lineRule="auto"/>
        <w:ind w:firstLine="420" w:firstLineChars="200"/>
        <w:jc w:val="left"/>
        <w:rPr>
          <w:rFonts w:ascii="Times New Roman" w:hAnsi="Times New Roman"/>
          <w:bCs/>
          <w:color w:val="FF0000"/>
          <w:szCs w:val="21"/>
        </w:rPr>
      </w:pPr>
      <w:r>
        <w:rPr>
          <w:rFonts w:ascii="Times New Roman" w:hAnsi="Times New Roman"/>
          <w:bCs/>
          <w:szCs w:val="21"/>
        </w:rPr>
        <w:t>A</w:t>
      </w:r>
      <w:r>
        <w:rPr>
          <w:rFonts w:hint="eastAsia" w:ascii="Times New Roman" w:hAnsi="Times New Roman"/>
          <w:bCs/>
          <w:szCs w:val="21"/>
        </w:rPr>
        <w:t>．花岗岩</w:t>
      </w:r>
      <w:r>
        <w:rPr>
          <w:rFonts w:ascii="Times New Roman" w:hAnsi="Times New Roman"/>
          <w:bCs/>
          <w:szCs w:val="21"/>
        </w:rPr>
        <w:t>B</w:t>
      </w:r>
      <w:r>
        <w:rPr>
          <w:rFonts w:hint="eastAsia" w:ascii="Times New Roman" w:hAnsi="Times New Roman"/>
          <w:bCs/>
          <w:szCs w:val="21"/>
        </w:rPr>
        <w:t>．玄武岩</w:t>
      </w:r>
      <w:r>
        <w:rPr>
          <w:rFonts w:ascii="Times New Roman" w:hAnsi="Times New Roman"/>
          <w:bCs/>
          <w:szCs w:val="21"/>
        </w:rPr>
        <w:t>C</w:t>
      </w:r>
      <w:r>
        <w:rPr>
          <w:rFonts w:hint="eastAsia" w:ascii="Times New Roman" w:hAnsi="Times New Roman"/>
          <w:bCs/>
          <w:szCs w:val="21"/>
        </w:rPr>
        <w:t>．大理岩</w:t>
      </w:r>
      <w:r>
        <w:rPr>
          <w:rFonts w:ascii="Times New Roman" w:hAnsi="Times New Roman"/>
          <w:bCs/>
          <w:szCs w:val="21"/>
        </w:rPr>
        <w:tab/>
      </w:r>
      <w:r>
        <w:rPr>
          <w:rFonts w:ascii="Times New Roman" w:hAnsi="Times New Roman"/>
          <w:bCs/>
          <w:color w:val="FF0000"/>
          <w:szCs w:val="21"/>
        </w:rPr>
        <w:t>D</w:t>
      </w:r>
      <w:r>
        <w:rPr>
          <w:rFonts w:hint="eastAsia" w:ascii="Times New Roman" w:hAnsi="Times New Roman"/>
          <w:bCs/>
          <w:color w:val="FF0000"/>
          <w:szCs w:val="21"/>
        </w:rPr>
        <w:t>．石灰岩</w:t>
      </w:r>
    </w:p>
    <w:p>
      <w:pPr>
        <w:tabs>
          <w:tab w:val="left" w:pos="4139"/>
        </w:tabs>
        <w:spacing w:line="360" w:lineRule="auto"/>
        <w:ind w:firstLine="420" w:firstLineChars="200"/>
        <w:jc w:val="left"/>
        <w:rPr>
          <w:rFonts w:ascii="Times New Roman" w:hAnsi="Times New Roman"/>
          <w:bCs/>
          <w:szCs w:val="21"/>
        </w:rPr>
      </w:pPr>
      <w:r>
        <w:rPr>
          <w:rFonts w:ascii="Times New Roman" w:hAnsi="Times New Roman"/>
          <w:bCs/>
          <w:szCs w:val="21"/>
        </w:rPr>
        <w:t>2</w:t>
      </w:r>
      <w:r>
        <w:rPr>
          <w:rFonts w:hint="eastAsia" w:ascii="Times New Roman" w:hAnsi="Times New Roman"/>
          <w:bCs/>
          <w:szCs w:val="21"/>
        </w:rPr>
        <w:t>．岱崮地貌的形成过程为</w:t>
      </w:r>
      <w:r>
        <w:rPr>
          <w:rFonts w:ascii="Times New Roman" w:hAnsi="Times New Roman"/>
          <w:bCs/>
          <w:szCs w:val="21"/>
        </w:rPr>
        <w:t>(</w:t>
      </w:r>
      <w:r>
        <w:rPr>
          <w:rFonts w:hint="eastAsia" w:ascii="Times New Roman" w:hAnsi="Times New Roman"/>
          <w:bCs/>
          <w:szCs w:val="21"/>
        </w:rPr>
        <w:t>　　</w:t>
      </w:r>
      <w:r>
        <w:rPr>
          <w:rFonts w:ascii="Times New Roman" w:hAnsi="Times New Roman"/>
          <w:bCs/>
          <w:szCs w:val="21"/>
        </w:rPr>
        <w:t>)</w:t>
      </w:r>
    </w:p>
    <w:p>
      <w:pPr>
        <w:tabs>
          <w:tab w:val="left" w:pos="4139"/>
        </w:tabs>
        <w:spacing w:line="360" w:lineRule="auto"/>
        <w:ind w:firstLine="420" w:firstLineChars="200"/>
        <w:jc w:val="left"/>
        <w:rPr>
          <w:rFonts w:ascii="Times New Roman" w:hAnsi="Times New Roman"/>
          <w:bCs/>
          <w:szCs w:val="21"/>
        </w:rPr>
      </w:pPr>
      <w:r>
        <w:rPr>
          <w:rFonts w:ascii="Times New Roman" w:hAnsi="Times New Roman"/>
          <w:bCs/>
          <w:color w:val="FF0000"/>
          <w:szCs w:val="21"/>
        </w:rPr>
        <w:t>A</w:t>
      </w:r>
      <w:r>
        <w:rPr>
          <w:rFonts w:hint="eastAsia" w:ascii="Times New Roman" w:hAnsi="Times New Roman"/>
          <w:bCs/>
          <w:color w:val="FF0000"/>
          <w:szCs w:val="21"/>
        </w:rPr>
        <w:t>．固结成岩　岩层断裂　地壳抬升　外力侵蚀</w:t>
      </w:r>
      <w:r>
        <w:rPr>
          <w:rFonts w:ascii="Times New Roman" w:hAnsi="Times New Roman"/>
          <w:bCs/>
          <w:szCs w:val="21"/>
        </w:rPr>
        <w:t>B</w:t>
      </w:r>
      <w:r>
        <w:rPr>
          <w:rFonts w:hint="eastAsia" w:ascii="Times New Roman" w:hAnsi="Times New Roman"/>
          <w:bCs/>
          <w:szCs w:val="21"/>
        </w:rPr>
        <w:t>．岩层断裂　裂隙扩张　岩浆喷发　地壳抬升</w:t>
      </w:r>
    </w:p>
    <w:p>
      <w:pPr>
        <w:tabs>
          <w:tab w:val="left" w:pos="4139"/>
        </w:tabs>
        <w:spacing w:line="360" w:lineRule="auto"/>
        <w:ind w:firstLine="420" w:firstLineChars="200"/>
        <w:jc w:val="left"/>
        <w:rPr>
          <w:rFonts w:ascii="Times New Roman" w:hAnsi="Times New Roman"/>
          <w:bCs/>
          <w:szCs w:val="21"/>
        </w:rPr>
      </w:pPr>
      <w:r>
        <w:rPr>
          <w:rFonts w:ascii="Times New Roman" w:hAnsi="Times New Roman"/>
          <w:bCs/>
          <w:szCs w:val="21"/>
        </w:rPr>
        <w:t>C</w:t>
      </w:r>
      <w:r>
        <w:rPr>
          <w:rFonts w:hint="eastAsia" w:ascii="Times New Roman" w:hAnsi="Times New Roman"/>
          <w:bCs/>
          <w:szCs w:val="21"/>
        </w:rPr>
        <w:t>．岩石沉积　地壳抬升　外力侵蚀</w:t>
      </w:r>
      <w:r>
        <w:rPr>
          <w:rFonts w:hint="eastAsia" w:ascii="Times New Roman" w:hAnsi="Times New Roman"/>
          <w:bCs/>
          <w:szCs w:val="21"/>
          <w:lang w:val="en-US" w:eastAsia="zh-CN"/>
        </w:rPr>
        <w:t xml:space="preserve">           </w:t>
      </w:r>
      <w:r>
        <w:rPr>
          <w:rFonts w:ascii="Times New Roman" w:hAnsi="Times New Roman"/>
          <w:bCs/>
          <w:szCs w:val="21"/>
        </w:rPr>
        <w:t>D</w:t>
      </w:r>
      <w:r>
        <w:rPr>
          <w:rFonts w:hint="eastAsia" w:ascii="Times New Roman" w:hAnsi="Times New Roman"/>
          <w:bCs/>
          <w:szCs w:val="21"/>
        </w:rPr>
        <w:t>．岩石沉积　变质作用　外力作用</w:t>
      </w:r>
    </w:p>
    <w:p>
      <w:pPr>
        <w:tabs>
          <w:tab w:val="left" w:pos="4139"/>
        </w:tabs>
        <w:spacing w:line="360" w:lineRule="auto"/>
        <w:ind w:firstLine="420" w:firstLineChars="200"/>
        <w:jc w:val="left"/>
        <w:rPr>
          <w:rFonts w:ascii="Times New Roman" w:hAnsi="Times New Roman"/>
          <w:bCs/>
          <w:szCs w:val="21"/>
        </w:rPr>
      </w:pPr>
      <w:r>
        <w:rPr>
          <w:rFonts w:ascii="Times New Roman" w:hAnsi="Times New Roman"/>
          <w:bCs/>
          <w:szCs w:val="21"/>
        </w:rPr>
        <w:t>3</w:t>
      </w:r>
      <w:r>
        <w:rPr>
          <w:rFonts w:hint="eastAsia" w:ascii="Times New Roman" w:hAnsi="Times New Roman"/>
          <w:bCs/>
          <w:szCs w:val="21"/>
        </w:rPr>
        <w:t>．为了保护生态环境，岱崮地貌顶部应当</w:t>
      </w:r>
      <w:r>
        <w:rPr>
          <w:rFonts w:ascii="Times New Roman" w:hAnsi="Times New Roman"/>
          <w:bCs/>
          <w:szCs w:val="21"/>
        </w:rPr>
        <w:t>(</w:t>
      </w:r>
      <w:r>
        <w:rPr>
          <w:rFonts w:hint="eastAsia" w:ascii="Times New Roman" w:hAnsi="Times New Roman"/>
          <w:bCs/>
          <w:szCs w:val="21"/>
        </w:rPr>
        <w:t>　　</w:t>
      </w:r>
      <w:r>
        <w:rPr>
          <w:rFonts w:ascii="Times New Roman" w:hAnsi="Times New Roman"/>
          <w:bCs/>
          <w:szCs w:val="21"/>
        </w:rPr>
        <w:t>)</w:t>
      </w:r>
      <w:bookmarkStart w:id="0" w:name="_GoBack"/>
      <w:bookmarkEnd w:id="0"/>
    </w:p>
    <w:p>
      <w:pPr>
        <w:tabs>
          <w:tab w:val="left" w:pos="4139"/>
        </w:tabs>
        <w:spacing w:line="360" w:lineRule="auto"/>
        <w:ind w:firstLine="420" w:firstLineChars="200"/>
        <w:jc w:val="left"/>
        <w:rPr>
          <w:rFonts w:ascii="Times New Roman" w:hAnsi="Times New Roman"/>
          <w:bCs/>
          <w:szCs w:val="21"/>
        </w:rPr>
      </w:pPr>
      <w:r>
        <w:rPr>
          <w:rFonts w:ascii="Times New Roman" w:hAnsi="Times New Roman"/>
          <w:bCs/>
          <w:szCs w:val="21"/>
        </w:rPr>
        <w:t>A</w:t>
      </w:r>
      <w:r>
        <w:rPr>
          <w:rFonts w:hint="eastAsia" w:ascii="Times New Roman" w:hAnsi="Times New Roman"/>
          <w:bCs/>
          <w:szCs w:val="21"/>
        </w:rPr>
        <w:t>．开垦耕地，种植作物</w:t>
      </w:r>
      <w:r>
        <w:rPr>
          <w:rFonts w:ascii="Times New Roman" w:hAnsi="Times New Roman"/>
          <w:bCs/>
          <w:szCs w:val="21"/>
        </w:rPr>
        <w:tab/>
      </w:r>
      <w:r>
        <w:rPr>
          <w:rFonts w:ascii="Times New Roman" w:hAnsi="Times New Roman"/>
          <w:bCs/>
          <w:szCs w:val="21"/>
        </w:rPr>
        <w:t>B</w:t>
      </w:r>
      <w:r>
        <w:rPr>
          <w:rFonts w:hint="eastAsia" w:ascii="Times New Roman" w:hAnsi="Times New Roman"/>
          <w:bCs/>
          <w:szCs w:val="21"/>
        </w:rPr>
        <w:t>．禁止开发，保持原状</w:t>
      </w:r>
    </w:p>
    <w:p>
      <w:pPr>
        <w:tabs>
          <w:tab w:val="left" w:pos="4139"/>
        </w:tabs>
        <w:spacing w:line="360" w:lineRule="auto"/>
        <w:ind w:firstLine="420" w:firstLineChars="200"/>
        <w:jc w:val="left"/>
        <w:rPr>
          <w:rFonts w:ascii="Times New Roman" w:hAnsi="Times New Roman"/>
          <w:bCs/>
          <w:szCs w:val="21"/>
        </w:rPr>
      </w:pPr>
      <w:r>
        <w:rPr>
          <w:rFonts w:ascii="Times New Roman" w:hAnsi="Times New Roman"/>
          <w:bCs/>
          <w:color w:val="FF0000"/>
          <w:szCs w:val="21"/>
        </w:rPr>
        <w:t>C</w:t>
      </w:r>
      <w:r>
        <w:rPr>
          <w:rFonts w:hint="eastAsia" w:ascii="Times New Roman" w:hAnsi="Times New Roman"/>
          <w:bCs/>
          <w:color w:val="FF0000"/>
          <w:szCs w:val="21"/>
        </w:rPr>
        <w:t>．植树种草，保护地表</w:t>
      </w:r>
      <w:r>
        <w:rPr>
          <w:rFonts w:ascii="Times New Roman" w:hAnsi="Times New Roman"/>
          <w:bCs/>
          <w:szCs w:val="21"/>
        </w:rPr>
        <w:tab/>
      </w:r>
      <w:r>
        <w:rPr>
          <w:rFonts w:ascii="Times New Roman" w:hAnsi="Times New Roman"/>
          <w:bCs/>
          <w:szCs w:val="21"/>
        </w:rPr>
        <w:t>D</w:t>
      </w:r>
      <w:r>
        <w:rPr>
          <w:rFonts w:hint="eastAsia" w:ascii="Times New Roman" w:hAnsi="Times New Roman"/>
          <w:bCs/>
          <w:szCs w:val="21"/>
        </w:rPr>
        <w:t>．修建亭榭，以供观赏</w:t>
      </w:r>
    </w:p>
    <w:p>
      <w:pPr>
        <w:spacing w:line="360" w:lineRule="auto"/>
        <w:ind w:firstLine="420"/>
        <w:jc w:val="left"/>
        <w:textAlignment w:val="center"/>
      </w:pPr>
      <w:r>
        <w:rPr>
          <w:bdr w:val="single" w:color="auto" w:sz="4" w:space="0"/>
        </w:rPr>
        <w:drawing>
          <wp:anchor distT="0" distB="0" distL="114300" distR="114300" simplePos="0" relativeHeight="251660288" behindDoc="1" locked="0" layoutInCell="1" allowOverlap="1">
            <wp:simplePos x="0" y="0"/>
            <wp:positionH relativeFrom="column">
              <wp:posOffset>3057525</wp:posOffset>
            </wp:positionH>
            <wp:positionV relativeFrom="paragraph">
              <wp:posOffset>854710</wp:posOffset>
            </wp:positionV>
            <wp:extent cx="2664460" cy="1652270"/>
            <wp:effectExtent l="0" t="0" r="2540" b="0"/>
            <wp:wrapTight wrapText="bothSides">
              <wp:wrapPolygon>
                <wp:start x="0" y="0"/>
                <wp:lineTo x="0" y="21417"/>
                <wp:lineTo x="21466" y="21417"/>
                <wp:lineTo x="21466" y="0"/>
                <wp:lineTo x="0" y="0"/>
              </wp:wrapPolygon>
            </wp:wrapTight>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6"/>
                    <a:stretch>
                      <a:fillRect/>
                    </a:stretch>
                  </pic:blipFill>
                  <pic:spPr>
                    <a:xfrm>
                      <a:off x="0" y="0"/>
                      <a:ext cx="2664460" cy="1652270"/>
                    </a:xfrm>
                    <a:prstGeom prst="rect">
                      <a:avLst/>
                    </a:prstGeom>
                  </pic:spPr>
                </pic:pic>
              </a:graphicData>
            </a:graphic>
          </wp:anchor>
        </w:drawing>
      </w:r>
      <w:r>
        <w:rPr>
          <w:rFonts w:ascii="楷体" w:hAnsi="楷体" w:eastAsia="楷体" w:cs="楷体"/>
        </w:rPr>
        <w:t>夷平作用是外力作用于起伏的地表，使其削高填洼逐渐变为平面的作用。夷平面是指各种夷平作用形成的陆地平面，包括准平原、山麓平原、风化剥蚀平原和高寒夷平作用形成的平原等。下图为天山某山脉四级夷平面示意图。据此完成下面小题。</w:t>
      </w:r>
    </w:p>
    <w:p>
      <w:pPr>
        <w:spacing w:line="360" w:lineRule="auto"/>
        <w:jc w:val="left"/>
        <w:textAlignment w:val="center"/>
        <w:rPr>
          <w:rFonts w:ascii="宋体" w:hAnsi="宋体" w:cs="宋体"/>
        </w:rPr>
      </w:pPr>
      <w:r>
        <w:rPr>
          <w:rFonts w:hint="eastAsia"/>
          <w:lang w:val="en-US" w:eastAsia="zh-CN"/>
        </w:rPr>
        <w:t>4</w:t>
      </w:r>
      <w:r>
        <w:t>．</w:t>
      </w:r>
      <w:r>
        <w:rPr>
          <w:rFonts w:ascii="宋体" w:hAnsi="宋体" w:cs="宋体"/>
        </w:rPr>
        <w:t>图中最古老的夷平面是（   ）</w:t>
      </w:r>
    </w:p>
    <w:p>
      <w:pPr>
        <w:tabs>
          <w:tab w:val="left" w:pos="2076"/>
          <w:tab w:val="left" w:pos="4153"/>
          <w:tab w:val="left" w:pos="6229"/>
        </w:tabs>
        <w:spacing w:line="360" w:lineRule="auto"/>
        <w:jc w:val="left"/>
        <w:textAlignment w:val="center"/>
      </w:pPr>
      <w:r>
        <w:rPr>
          <w:color w:val="FF0000"/>
        </w:rPr>
        <w:t>A．</w:t>
      </w:r>
      <w:r>
        <w:rPr>
          <w:rFonts w:ascii="宋体" w:hAnsi="宋体" w:cs="宋体"/>
          <w:color w:val="FF0000"/>
        </w:rPr>
        <w:t>I</w:t>
      </w:r>
      <w:r>
        <w:tab/>
      </w:r>
      <w:r>
        <w:t>B．</w:t>
      </w:r>
      <w:r>
        <w:rPr>
          <w:rFonts w:ascii="宋体" w:hAnsi="宋体" w:cs="宋体"/>
        </w:rPr>
        <w:t>II</w:t>
      </w:r>
      <w:r>
        <w:tab/>
      </w:r>
    </w:p>
    <w:p>
      <w:pPr>
        <w:tabs>
          <w:tab w:val="left" w:pos="2076"/>
          <w:tab w:val="left" w:pos="4153"/>
          <w:tab w:val="left" w:pos="6229"/>
        </w:tabs>
        <w:spacing w:line="360" w:lineRule="auto"/>
        <w:jc w:val="left"/>
        <w:textAlignment w:val="center"/>
        <w:rPr>
          <w:rFonts w:ascii="宋体" w:hAnsi="宋体" w:cs="宋体"/>
        </w:rPr>
      </w:pPr>
      <w:r>
        <w:t>C．</w:t>
      </w:r>
      <w:r>
        <w:rPr>
          <w:rFonts w:ascii="宋体" w:hAnsi="宋体" w:cs="宋体"/>
        </w:rPr>
        <w:t>III</w:t>
      </w:r>
      <w:r>
        <w:tab/>
      </w:r>
      <w:r>
        <w:t>D．</w:t>
      </w:r>
      <w:r>
        <w:rPr>
          <w:rFonts w:ascii="宋体" w:hAnsi="宋体" w:cs="宋体"/>
        </w:rPr>
        <w:t>IV</w:t>
      </w:r>
    </w:p>
    <w:p>
      <w:pPr>
        <w:spacing w:line="360" w:lineRule="auto"/>
        <w:jc w:val="left"/>
        <w:textAlignment w:val="center"/>
        <w:rPr>
          <w:rFonts w:ascii="宋体" w:hAnsi="宋体" w:cs="宋体"/>
        </w:rPr>
      </w:pPr>
      <w:r>
        <w:rPr>
          <w:rFonts w:hint="eastAsia"/>
          <w:lang w:val="en-US" w:eastAsia="zh-CN"/>
        </w:rPr>
        <w:t>5</w:t>
      </w:r>
      <w:r>
        <w:t>．</w:t>
      </w:r>
      <w:r>
        <w:rPr>
          <w:rFonts w:ascii="宋体" w:hAnsi="宋体" w:cs="宋体"/>
        </w:rPr>
        <w:t>推测该山脉所在区域的地壳经历了（   ）</w:t>
      </w:r>
    </w:p>
    <w:p>
      <w:pPr>
        <w:tabs>
          <w:tab w:val="left" w:pos="2076"/>
          <w:tab w:val="left" w:pos="4153"/>
          <w:tab w:val="left" w:pos="6229"/>
        </w:tabs>
        <w:spacing w:line="360" w:lineRule="auto"/>
        <w:jc w:val="left"/>
        <w:textAlignment w:val="center"/>
      </w:pPr>
      <w:r>
        <w:t>A．</w:t>
      </w:r>
      <w:r>
        <w:rPr>
          <w:rFonts w:ascii="宋体" w:hAnsi="宋体" w:cs="宋体"/>
        </w:rPr>
        <w:t>持续抬升</w:t>
      </w:r>
      <w:r>
        <w:tab/>
      </w:r>
      <w:r>
        <w:t>B．</w:t>
      </w:r>
      <w:r>
        <w:rPr>
          <w:rFonts w:ascii="宋体" w:hAnsi="宋体" w:cs="宋体"/>
        </w:rPr>
        <w:t>持续下降</w:t>
      </w:r>
      <w:r>
        <w:tab/>
      </w:r>
    </w:p>
    <w:p>
      <w:pPr>
        <w:tabs>
          <w:tab w:val="left" w:pos="2076"/>
          <w:tab w:val="left" w:pos="4153"/>
          <w:tab w:val="left" w:pos="6229"/>
        </w:tabs>
        <w:spacing w:line="360" w:lineRule="auto"/>
        <w:jc w:val="left"/>
        <w:textAlignment w:val="center"/>
      </w:pPr>
      <w:r>
        <w:rPr>
          <w:color w:val="FF0000"/>
        </w:rPr>
        <w:t>C．</w:t>
      </w:r>
      <w:r>
        <w:rPr>
          <w:rFonts w:ascii="宋体" w:hAnsi="宋体" w:cs="宋体"/>
          <w:color w:val="FF0000"/>
        </w:rPr>
        <w:t>间歇性抬升</w:t>
      </w:r>
      <w:r>
        <w:tab/>
      </w:r>
      <w:r>
        <w:t>D．</w:t>
      </w:r>
      <w:r>
        <w:rPr>
          <w:rFonts w:ascii="宋体" w:hAnsi="宋体" w:cs="宋体"/>
        </w:rPr>
        <w:t>间歇性下降</w:t>
      </w:r>
    </w:p>
    <w:p>
      <w:pPr>
        <w:spacing w:line="360" w:lineRule="auto"/>
        <w:ind w:firstLine="420" w:firstLineChars="200"/>
        <w:jc w:val="left"/>
        <w:textAlignment w:val="center"/>
        <w:rPr>
          <w:rFonts w:hint="eastAsia" w:ascii="楷体_GB2312" w:hAnsi="楷体_GB2312" w:eastAsia="楷体_GB2312" w:cs="楷体_GB2312"/>
          <w:bCs/>
        </w:rPr>
      </w:pPr>
      <w:r>
        <w:rPr>
          <w:rFonts w:hint="eastAsia" w:ascii="楷体_GB2312" w:hAnsi="楷体_GB2312" w:eastAsia="楷体_GB2312" w:cs="楷体_GB2312"/>
          <w:bCs/>
        </w:rPr>
        <w:t>在新疆罗布泊地区野外调查发现，楼兰地区的盛行风向与雅丹地貌延伸方向基本一致，沿北偏东30°方向延伸，该地区盛行风除受蒙古高压影响外，主要是气流绕过天山，呈顺时针旋转，灌入罗布泊整个地区；楼兰雅丹地层主要由松散的砂质粉砂层和较为坚硬的黏土扮砂层组成，且交替出现，这导致雅丹体出现显著的差异侵蚀现象；楼兰地区的雅丹体表层还广泛存在岩层显著软化现象。据此完成下面小题。</w:t>
      </w:r>
    </w:p>
    <w:p>
      <w:pPr>
        <w:spacing w:line="360" w:lineRule="auto"/>
        <w:jc w:val="left"/>
        <w:textAlignment w:val="center"/>
        <w:rPr>
          <w:bCs/>
        </w:rPr>
      </w:pPr>
      <w:r>
        <w:rPr>
          <w:rFonts w:hint="eastAsia"/>
          <w:bCs/>
          <w:lang w:val="en-US" w:eastAsia="zh-CN"/>
        </w:rPr>
        <w:t>6</w:t>
      </w:r>
      <w:r>
        <w:rPr>
          <w:bCs/>
        </w:rPr>
        <w:t>．推断楼兰地区的盛行风向是</w:t>
      </w:r>
    </w:p>
    <w:p>
      <w:pPr>
        <w:tabs>
          <w:tab w:val="left" w:pos="2076"/>
          <w:tab w:val="left" w:pos="4153"/>
          <w:tab w:val="left" w:pos="6229"/>
        </w:tabs>
        <w:spacing w:line="360" w:lineRule="auto"/>
        <w:ind w:firstLine="420" w:firstLineChars="200"/>
        <w:jc w:val="left"/>
        <w:textAlignment w:val="center"/>
        <w:rPr>
          <w:bCs/>
        </w:rPr>
      </w:pPr>
      <w:r>
        <w:rPr>
          <w:bCs/>
        </w:rPr>
        <w:t>A．东南风</w:t>
      </w:r>
      <w:r>
        <w:rPr>
          <w:bCs/>
        </w:rPr>
        <w:tab/>
      </w:r>
      <w:r>
        <w:rPr>
          <w:bCs/>
        </w:rPr>
        <w:t>B．西南风</w:t>
      </w:r>
      <w:r>
        <w:rPr>
          <w:bCs/>
        </w:rPr>
        <w:tab/>
      </w:r>
      <w:r>
        <w:rPr>
          <w:bCs/>
          <w:color w:val="FF0000"/>
        </w:rPr>
        <w:t>C．东北风</w:t>
      </w:r>
      <w:r>
        <w:rPr>
          <w:bCs/>
        </w:rPr>
        <w:tab/>
      </w:r>
      <w:r>
        <w:rPr>
          <w:bCs/>
        </w:rPr>
        <w:t>D．西北风</w:t>
      </w:r>
    </w:p>
    <w:p>
      <w:pPr>
        <w:spacing w:line="360" w:lineRule="auto"/>
        <w:jc w:val="left"/>
        <w:textAlignment w:val="center"/>
        <w:rPr>
          <w:rFonts w:hint="eastAsia"/>
          <w:bCs/>
          <w:lang w:val="en-US" w:eastAsia="zh-CN"/>
        </w:rPr>
      </w:pPr>
    </w:p>
    <w:p>
      <w:pPr>
        <w:spacing w:line="360" w:lineRule="auto"/>
        <w:jc w:val="left"/>
        <w:textAlignment w:val="center"/>
        <w:rPr>
          <w:bCs/>
        </w:rPr>
      </w:pPr>
      <w:r>
        <w:rPr>
          <w:rFonts w:hint="eastAsia"/>
          <w:bCs/>
          <w:lang w:val="en-US" w:eastAsia="zh-CN"/>
        </w:rPr>
        <w:t>7</w:t>
      </w:r>
      <w:r>
        <w:rPr>
          <w:bCs/>
        </w:rPr>
        <w:t>．导致雅丹体出现显著差异侵蚀的主要原因是</w:t>
      </w:r>
    </w:p>
    <w:p>
      <w:pPr>
        <w:tabs>
          <w:tab w:val="left" w:pos="4153"/>
        </w:tabs>
        <w:spacing w:line="360" w:lineRule="auto"/>
        <w:ind w:firstLine="420" w:firstLineChars="200"/>
        <w:jc w:val="left"/>
        <w:textAlignment w:val="center"/>
        <w:rPr>
          <w:bCs/>
          <w:color w:val="FF0000"/>
        </w:rPr>
      </w:pPr>
      <w:r>
        <w:rPr>
          <w:bCs/>
        </w:rPr>
        <w:t>A．不同地层形成早晚不同</w:t>
      </w:r>
      <w:r>
        <w:rPr>
          <w:bCs/>
        </w:rPr>
        <w:tab/>
      </w:r>
      <w:r>
        <w:rPr>
          <w:bCs/>
          <w:color w:val="FF0000"/>
        </w:rPr>
        <w:t>B．不同地层抗侵蚀能力不同</w:t>
      </w:r>
    </w:p>
    <w:p>
      <w:pPr>
        <w:tabs>
          <w:tab w:val="left" w:pos="4153"/>
        </w:tabs>
        <w:spacing w:line="360" w:lineRule="auto"/>
        <w:ind w:firstLine="420" w:firstLineChars="200"/>
        <w:jc w:val="left"/>
        <w:textAlignment w:val="center"/>
        <w:rPr>
          <w:bCs/>
        </w:rPr>
      </w:pPr>
      <w:r>
        <w:rPr>
          <w:bCs/>
        </w:rPr>
        <w:t>C．不同地层沉积厚度不同</w:t>
      </w:r>
      <w:r>
        <w:rPr>
          <w:bCs/>
        </w:rPr>
        <w:tab/>
      </w:r>
      <w:r>
        <w:rPr>
          <w:bCs/>
        </w:rPr>
        <w:t>D．不同地层粉砂粗细程度不同</w:t>
      </w:r>
    </w:p>
    <w:p>
      <w:pPr>
        <w:spacing w:line="360" w:lineRule="auto"/>
        <w:jc w:val="left"/>
        <w:textAlignment w:val="center"/>
        <w:rPr>
          <w:bCs/>
        </w:rPr>
      </w:pPr>
      <w:r>
        <w:rPr>
          <w:rFonts w:hint="eastAsia"/>
          <w:bCs/>
          <w:lang w:val="en-US" w:eastAsia="zh-CN"/>
        </w:rPr>
        <w:t>8</w:t>
      </w:r>
      <w:r>
        <w:rPr>
          <w:bCs/>
        </w:rPr>
        <w:t>．造成雅丹体表层广泛存在岩层显著软化现象的主要地质作用是</w:t>
      </w:r>
    </w:p>
    <w:p>
      <w:pPr>
        <w:tabs>
          <w:tab w:val="left" w:pos="2076"/>
          <w:tab w:val="left" w:pos="4153"/>
          <w:tab w:val="left" w:pos="6229"/>
        </w:tabs>
        <w:spacing w:line="360" w:lineRule="auto"/>
        <w:ind w:firstLine="420" w:firstLineChars="200"/>
        <w:jc w:val="left"/>
        <w:textAlignment w:val="center"/>
        <w:rPr>
          <w:rFonts w:eastAsia="楷体"/>
        </w:rPr>
      </w:pPr>
      <w:r>
        <w:rPr>
          <w:bCs/>
        </w:rPr>
        <w:t>A．地壳运动</w:t>
      </w:r>
      <w:r>
        <w:rPr>
          <w:bCs/>
          <w:color w:val="FF0000"/>
        </w:rPr>
        <w:tab/>
      </w:r>
      <w:r>
        <w:rPr>
          <w:bCs/>
          <w:color w:val="FF0000"/>
        </w:rPr>
        <w:t>B．风化作用</w:t>
      </w:r>
      <w:r>
        <w:rPr>
          <w:bCs/>
        </w:rPr>
        <w:tab/>
      </w:r>
      <w:r>
        <w:rPr>
          <w:bCs/>
        </w:rPr>
        <w:t>C．风力侵蚀</w:t>
      </w:r>
      <w:r>
        <w:rPr>
          <w:bCs/>
        </w:rPr>
        <w:tab/>
      </w:r>
      <w:r>
        <w:rPr>
          <w:bCs/>
        </w:rPr>
        <w:t>D．流水侵蚀</w:t>
      </w:r>
    </w:p>
    <w:p>
      <w:pPr>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下图是我国东南地区某河流顺直河道附近的地质剖面图。据图完成下列各题。</w:t>
      </w:r>
    </w:p>
    <w:p>
      <w:pPr>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anchor distT="0" distB="0" distL="114300" distR="114300" simplePos="0" relativeHeight="251659264" behindDoc="1" locked="0" layoutInCell="1" allowOverlap="1">
            <wp:simplePos x="0" y="0"/>
            <wp:positionH relativeFrom="column">
              <wp:posOffset>2647950</wp:posOffset>
            </wp:positionH>
            <wp:positionV relativeFrom="paragraph">
              <wp:posOffset>19050</wp:posOffset>
            </wp:positionV>
            <wp:extent cx="2696210" cy="1521460"/>
            <wp:effectExtent l="0" t="0" r="8890" b="2540"/>
            <wp:wrapTight wrapText="bothSides">
              <wp:wrapPolygon>
                <wp:start x="0" y="0"/>
                <wp:lineTo x="0" y="21366"/>
                <wp:lineTo x="21519" y="21366"/>
                <wp:lineTo x="21519" y="0"/>
                <wp:lineTo x="0" y="0"/>
              </wp:wrapPolygon>
            </wp:wrapTight>
            <wp:docPr id="1596662363" name="图片 15966623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2363" name="图片 1596662363" descr="figure"/>
                    <pic:cNvPicPr>
                      <a:picLocks noChangeAspect="1"/>
                    </pic:cNvPicPr>
                  </pic:nvPicPr>
                  <pic:blipFill>
                    <a:blip r:embed="rId7"/>
                    <a:stretch>
                      <a:fillRect/>
                    </a:stretch>
                  </pic:blipFill>
                  <pic:spPr>
                    <a:xfrm>
                      <a:off x="0" y="0"/>
                      <a:ext cx="2696210" cy="1521460"/>
                    </a:xfrm>
                    <a:prstGeom prst="rect">
                      <a:avLst/>
                    </a:prstGeom>
                  </pic:spPr>
                </pic:pic>
              </a:graphicData>
            </a:graphic>
          </wp:anchor>
        </w:drawing>
      </w:r>
      <w:r>
        <w:rPr>
          <w:rFonts w:hint="eastAsia" w:ascii="宋体" w:hAnsi="宋体" w:cs="宋体"/>
          <w:kern w:val="2"/>
          <w:sz w:val="21"/>
          <w:szCs w:val="21"/>
          <w:lang w:val="en-US" w:eastAsia="zh-CN" w:bidi="ar-SA"/>
        </w:rPr>
        <w:t>9</w:t>
      </w:r>
      <w:r>
        <w:rPr>
          <w:rFonts w:hint="eastAsia" w:ascii="宋体" w:hAnsi="宋体" w:eastAsia="宋体" w:cs="宋体"/>
          <w:kern w:val="2"/>
          <w:sz w:val="21"/>
          <w:szCs w:val="21"/>
          <w:lang w:val="en-US" w:eastAsia="zh-CN" w:bidi="ar-SA"/>
        </w:rPr>
        <w:t>．该河流的流向是</w:t>
      </w:r>
    </w:p>
    <w:p>
      <w:pPr>
        <w:tabs>
          <w:tab w:val="left" w:pos="4153"/>
        </w:tabs>
        <w:spacing w:line="360" w:lineRule="auto"/>
        <w:jc w:val="left"/>
        <w:textAlignment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A．自东北向西南</w:t>
      </w:r>
    </w:p>
    <w:p>
      <w:pPr>
        <w:tabs>
          <w:tab w:val="left" w:pos="4153"/>
        </w:tabs>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B．自东南向西北</w:t>
      </w:r>
    </w:p>
    <w:p>
      <w:pPr>
        <w:tabs>
          <w:tab w:val="left" w:pos="4153"/>
        </w:tabs>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C．自西南向东北</w:t>
      </w:r>
      <w:r>
        <w:rPr>
          <w:rFonts w:hint="eastAsia" w:ascii="宋体" w:hAnsi="宋体" w:eastAsia="宋体" w:cs="宋体"/>
          <w:kern w:val="2"/>
          <w:sz w:val="21"/>
          <w:szCs w:val="21"/>
          <w:lang w:val="en-US" w:eastAsia="zh-CN" w:bidi="ar-SA"/>
        </w:rPr>
        <w:tab/>
      </w:r>
    </w:p>
    <w:p>
      <w:pPr>
        <w:tabs>
          <w:tab w:val="left" w:pos="4153"/>
        </w:tabs>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D．自西北向东南</w:t>
      </w:r>
    </w:p>
    <w:p>
      <w:pPr>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10</w:t>
      </w:r>
      <w:r>
        <w:rPr>
          <w:rFonts w:hint="eastAsia" w:ascii="宋体" w:hAnsi="宋体" w:eastAsia="宋体" w:cs="宋体"/>
          <w:kern w:val="2"/>
          <w:sz w:val="21"/>
          <w:szCs w:val="21"/>
          <w:lang w:val="en-US" w:eastAsia="zh-CN" w:bidi="ar-SA"/>
        </w:rPr>
        <w:t>．下列关于图中的推断科学合理的是</w:t>
      </w:r>
    </w:p>
    <w:p>
      <w:pPr>
        <w:tabs>
          <w:tab w:val="left" w:pos="4153"/>
        </w:tabs>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A．断裂下沉是东南岸阶地形成的主因</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B．图中岩层的颗粒由①～④逐渐变粗</w:t>
      </w:r>
    </w:p>
    <w:p>
      <w:pPr>
        <w:tabs>
          <w:tab w:val="left" w:pos="4153"/>
        </w:tabs>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FF0000"/>
          <w:kern w:val="2"/>
          <w:sz w:val="21"/>
          <w:szCs w:val="21"/>
          <w:lang w:val="en-US" w:eastAsia="zh-CN" w:bidi="ar-SA"/>
        </w:rPr>
        <w:t>C．图中M阶地比②岩层形成的时间晚</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D．图中M阶地是聚落的集中分布区域</w:t>
      </w:r>
    </w:p>
    <w:p>
      <w:pPr>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11</w:t>
      </w:r>
      <w:r>
        <w:rPr>
          <w:rFonts w:hint="eastAsia" w:ascii="宋体" w:hAnsi="宋体" w:eastAsia="宋体" w:cs="宋体"/>
          <w:kern w:val="2"/>
          <w:sz w:val="21"/>
          <w:szCs w:val="21"/>
          <w:lang w:val="en-US" w:eastAsia="zh-CN" w:bidi="ar-SA"/>
        </w:rPr>
        <w:t>．近年来，M处出现丰水期水位下降，沉积物减少的趋势，其原因最可能是</w:t>
      </w:r>
    </w:p>
    <w:p>
      <w:pPr>
        <w:tabs>
          <w:tab w:val="left" w:pos="4153"/>
        </w:tabs>
        <w:spacing w:line="360" w:lineRule="auto"/>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A．上游拆除水电站</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B．上游城市化进程加快</w:t>
      </w:r>
    </w:p>
    <w:p>
      <w:pPr>
        <w:tabs>
          <w:tab w:val="left" w:pos="4153"/>
        </w:tabs>
        <w:spacing w:line="360" w:lineRule="auto"/>
        <w:jc w:val="left"/>
        <w:textAlignment w:val="center"/>
        <w:rPr>
          <w:rFonts w:hint="eastAsia" w:ascii="宋体" w:hAnsi="宋体" w:eastAsia="宋体" w:cs="宋体"/>
          <w:color w:val="FF0000"/>
          <w:kern w:val="2"/>
          <w:sz w:val="21"/>
          <w:szCs w:val="21"/>
          <w:lang w:val="en-US" w:eastAsia="zh-CN" w:bidi="ar-SA"/>
        </w:rPr>
      </w:pPr>
      <w:r>
        <w:rPr>
          <w:rFonts w:hint="eastAsia" w:ascii="宋体" w:hAnsi="宋体" w:eastAsia="宋体" w:cs="宋体"/>
          <w:kern w:val="2"/>
          <w:sz w:val="21"/>
          <w:szCs w:val="21"/>
          <w:lang w:val="en-US" w:eastAsia="zh-CN" w:bidi="ar-SA"/>
        </w:rPr>
        <w:t>C．下游修建跨河大桥</w:t>
      </w:r>
      <w:r>
        <w:rPr>
          <w:rFonts w:hint="eastAsia" w:ascii="宋体" w:hAnsi="宋体" w:eastAsia="宋体" w:cs="宋体"/>
          <w:kern w:val="2"/>
          <w:sz w:val="21"/>
          <w:szCs w:val="21"/>
          <w:lang w:val="en-US" w:eastAsia="zh-CN" w:bidi="ar-SA"/>
        </w:rPr>
        <w:tab/>
      </w:r>
      <w:r>
        <w:rPr>
          <w:rFonts w:hint="eastAsia" w:ascii="宋体" w:hAnsi="宋体" w:eastAsia="宋体" w:cs="宋体"/>
          <w:color w:val="FF0000"/>
          <w:kern w:val="2"/>
          <w:sz w:val="21"/>
          <w:szCs w:val="21"/>
          <w:lang w:val="en-US" w:eastAsia="zh-CN" w:bidi="ar-SA"/>
        </w:rPr>
        <w:t>D．下游整治疏通河道</w:t>
      </w:r>
    </w:p>
    <w:p>
      <w:pPr>
        <w:spacing w:line="360" w:lineRule="auto"/>
        <w:ind w:firstLine="420"/>
        <w:jc w:val="left"/>
        <w:textAlignment w:val="center"/>
        <w:rPr>
          <w:rFonts w:ascii="Times New Roman" w:hAnsi="Times New Roman" w:eastAsia="楷体"/>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1602105</wp:posOffset>
            </wp:positionH>
            <wp:positionV relativeFrom="paragraph">
              <wp:posOffset>582930</wp:posOffset>
            </wp:positionV>
            <wp:extent cx="3277235" cy="2352040"/>
            <wp:effectExtent l="0" t="0" r="18415" b="10160"/>
            <wp:wrapTight wrapText="bothSides">
              <wp:wrapPolygon>
                <wp:start x="0" y="0"/>
                <wp:lineTo x="0" y="21343"/>
                <wp:lineTo x="21470" y="21343"/>
                <wp:lineTo x="21470" y="0"/>
                <wp:lineTo x="0" y="0"/>
              </wp:wrapPolygon>
            </wp:wrapTight>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lum bright="-12000" contrast="18000"/>
                    </a:blip>
                    <a:stretch>
                      <a:fillRect/>
                    </a:stretch>
                  </pic:blipFill>
                  <pic:spPr>
                    <a:xfrm>
                      <a:off x="0" y="0"/>
                      <a:ext cx="3277235" cy="2352040"/>
                    </a:xfrm>
                    <a:prstGeom prst="rect">
                      <a:avLst/>
                    </a:prstGeom>
                    <a:noFill/>
                    <a:ln w="9525">
                      <a:noFill/>
                    </a:ln>
                  </pic:spPr>
                </pic:pic>
              </a:graphicData>
            </a:graphic>
          </wp:anchor>
        </w:drawing>
      </w:r>
      <w:r>
        <w:rPr>
          <w:rFonts w:ascii="Times New Roman" w:hAnsi="Times New Roman" w:eastAsia="楷体"/>
        </w:rPr>
        <w:t>山西运城盐池被称为中国的“死海”，湖水含盐度高，在偏南风盛行的季节，湖边盐田常有“南风一吹，隔宿成盐”的奇特现象。下图为山西部分区域图。</w:t>
      </w: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hint="eastAsia" w:ascii="Times New Roman" w:hAnsi="Times New Roman"/>
          <w:b/>
          <w:lang w:val="en-US" w:eastAsia="zh-CN"/>
        </w:rPr>
      </w:pPr>
    </w:p>
    <w:p>
      <w:pPr>
        <w:spacing w:line="360" w:lineRule="auto"/>
        <w:jc w:val="left"/>
        <w:textAlignment w:val="center"/>
        <w:rPr>
          <w:rFonts w:ascii="Times New Roman" w:hAnsi="Times New Roman"/>
        </w:rPr>
      </w:pPr>
      <w:r>
        <w:rPr>
          <w:rFonts w:hint="eastAsia" w:ascii="Times New Roman" w:hAnsi="Times New Roman"/>
          <w:b/>
          <w:lang w:val="en-US" w:eastAsia="zh-CN"/>
        </w:rPr>
        <w:t>12</w:t>
      </w:r>
      <w:r>
        <w:rPr>
          <w:rFonts w:ascii="Times New Roman" w:hAnsi="Times New Roman"/>
          <w:b/>
        </w:rPr>
        <w:t>．</w:t>
      </w:r>
      <w:r>
        <w:rPr>
          <w:rFonts w:ascii="Times New Roman" w:hAnsi="Times New Roman"/>
        </w:rPr>
        <w:t>由图可知，山西运城盐池的形成原因为</w:t>
      </w:r>
    </w:p>
    <w:p>
      <w:pPr>
        <w:tabs>
          <w:tab w:val="left" w:pos="4153"/>
        </w:tabs>
        <w:spacing w:line="360" w:lineRule="auto"/>
        <w:jc w:val="left"/>
        <w:textAlignment w:val="center"/>
        <w:rPr>
          <w:rFonts w:ascii="Times New Roman" w:hAnsi="Times New Roman"/>
        </w:rPr>
      </w:pPr>
      <w:r>
        <w:rPr>
          <w:rFonts w:ascii="Times New Roman" w:hAnsi="Times New Roman"/>
        </w:rPr>
        <w:t>A．地壳挤压凹陷积水而成B．流水侵蚀后积水而成</w:t>
      </w:r>
      <w:r>
        <w:rPr>
          <w:rFonts w:ascii="Times New Roman" w:hAnsi="Times New Roman"/>
          <w:color w:val="FF0000"/>
        </w:rPr>
        <w:t>C．地壳断裂下陷积水而成</w:t>
      </w:r>
      <w:r>
        <w:rPr>
          <w:rFonts w:ascii="Times New Roman" w:hAnsi="Times New Roman"/>
        </w:rPr>
        <w:t>D．火山口积水而成</w:t>
      </w:r>
    </w:p>
    <w:p>
      <w:pPr>
        <w:tabs>
          <w:tab w:val="left" w:pos="4153"/>
        </w:tabs>
        <w:spacing w:line="360" w:lineRule="auto"/>
        <w:jc w:val="left"/>
        <w:textAlignment w:val="center"/>
        <w:rPr>
          <w:rFonts w:ascii="Times New Roman" w:hAnsi="Times New Roman"/>
        </w:rPr>
      </w:pPr>
      <w:r>
        <w:rPr>
          <w:rFonts w:hint="eastAsia" w:ascii="Times New Roman" w:hAnsi="Times New Roman"/>
          <w:lang w:val="en-US" w:eastAsia="zh-CN"/>
        </w:rPr>
        <w:t>13</w:t>
      </w:r>
      <w:r>
        <w:rPr>
          <w:rFonts w:ascii="Times New Roman" w:hAnsi="Times New Roman"/>
        </w:rPr>
        <w:t>．关于“南风一吹，隔宿成盐”现象说法正确的是（ ）</w:t>
      </w:r>
    </w:p>
    <w:p>
      <w:pPr>
        <w:spacing w:line="360" w:lineRule="auto"/>
        <w:jc w:val="left"/>
        <w:textAlignment w:val="center"/>
        <w:rPr>
          <w:rFonts w:ascii="Times New Roman" w:hAnsi="Times New Roman"/>
        </w:rPr>
      </w:pPr>
      <w:r>
        <w:rPr>
          <w:rFonts w:ascii="Times New Roman" w:hAnsi="Times New Roman"/>
        </w:rPr>
        <w:t>A．此现象出现于春季，春季降水少，气温回升快，易于蒸发</w:t>
      </w:r>
    </w:p>
    <w:p>
      <w:pPr>
        <w:spacing w:line="360" w:lineRule="auto"/>
        <w:jc w:val="left"/>
        <w:textAlignment w:val="center"/>
        <w:rPr>
          <w:rFonts w:ascii="Times New Roman" w:hAnsi="Times New Roman"/>
          <w:color w:val="FF0000"/>
        </w:rPr>
      </w:pPr>
      <w:r>
        <w:rPr>
          <w:rFonts w:ascii="Times New Roman" w:hAnsi="Times New Roman"/>
          <w:color w:val="FF0000"/>
        </w:rPr>
        <w:t>B．此现象出现于夏季，夏季气温高，位于山脉背风坡，蒸发旺盛</w:t>
      </w:r>
    </w:p>
    <w:p>
      <w:pPr>
        <w:spacing w:line="360" w:lineRule="auto"/>
        <w:jc w:val="left"/>
        <w:textAlignment w:val="center"/>
        <w:rPr>
          <w:rFonts w:ascii="Times New Roman" w:hAnsi="Times New Roman"/>
        </w:rPr>
      </w:pPr>
      <w:r>
        <w:rPr>
          <w:rFonts w:ascii="Times New Roman" w:hAnsi="Times New Roman"/>
        </w:rPr>
        <w:t>C．此现象出现于冬季，冬季多大风天气，易于蒸发</w:t>
      </w:r>
    </w:p>
    <w:p>
      <w:pPr>
        <w:spacing w:line="360" w:lineRule="auto"/>
        <w:jc w:val="left"/>
        <w:textAlignment w:val="center"/>
        <w:rPr>
          <w:rFonts w:ascii="Times New Roman" w:hAnsi="Times New Roman"/>
        </w:rPr>
      </w:pPr>
      <w:r>
        <w:rPr>
          <w:rFonts w:ascii="Times New Roman" w:hAnsi="Times New Roman"/>
        </w:rPr>
        <w:t>D．此现象不会出现于夏季，夏季降水丰富，不利于成盐</w:t>
      </w:r>
    </w:p>
    <w:p>
      <w:pPr>
        <w:pStyle w:val="14"/>
        <w:spacing w:line="360" w:lineRule="auto"/>
        <w:jc w:val="left"/>
        <w:textAlignment w:val="center"/>
        <w:rPr>
          <w:rFonts w:hint="eastAsia" w:ascii="楷体_GB2312" w:hAnsi="楷体_GB2312" w:eastAsia="楷体_GB2312" w:cs="楷体_GB2312"/>
          <w:color w:val="000000"/>
        </w:rPr>
      </w:pPr>
      <w:r>
        <w:rPr>
          <w:rFonts w:hint="eastAsia" w:ascii="楷体_GB2312" w:hAnsi="楷体_GB2312" w:eastAsia="楷体_GB2312" w:cs="楷体_GB2312"/>
          <w:color w:val="000000"/>
        </w:rPr>
        <w:t>下图示意我国某地貌剖面。据此完成下面小题。</w:t>
      </w:r>
    </w:p>
    <w:p>
      <w:pPr>
        <w:pStyle w:val="14"/>
        <w:spacing w:line="360" w:lineRule="auto"/>
        <w:ind w:left="210"/>
        <w:jc w:val="left"/>
        <w:textAlignment w:val="center"/>
        <w:rPr>
          <w:rFonts w:ascii="宋体" w:hAnsi="宋体" w:cs="宋体"/>
          <w:color w:val="000000"/>
        </w:rPr>
      </w:pPr>
      <w:r>
        <w:rPr>
          <w:rFonts w:ascii="宋体" w:hAnsi="宋体" w:cs="宋体"/>
          <w:color w:val="000000"/>
        </w:rPr>
        <w:drawing>
          <wp:inline distT="0" distB="0" distL="0" distR="0">
            <wp:extent cx="2809875" cy="1600200"/>
            <wp:effectExtent l="0" t="0" r="9525" b="0"/>
            <wp:docPr id="15" name="图片 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高考资源网(ks5u.com),中国最大的高考网站,您身边的高考专家。"/>
                    <pic:cNvPicPr>
                      <a:picLocks noChangeAspect="1" noChangeArrowheads="1"/>
                    </pic:cNvPicPr>
                  </pic:nvPicPr>
                  <pic:blipFill>
                    <a:blip r:embed="rId9" cstate="print"/>
                    <a:srcRect/>
                    <a:stretch>
                      <a:fillRect/>
                    </a:stretch>
                  </pic:blipFill>
                  <pic:spPr>
                    <a:xfrm>
                      <a:off x="0" y="0"/>
                      <a:ext cx="2809875" cy="1600200"/>
                    </a:xfrm>
                    <a:prstGeom prst="rect">
                      <a:avLst/>
                    </a:prstGeom>
                    <a:noFill/>
                    <a:ln w="9525">
                      <a:noFill/>
                      <a:miter lim="800000"/>
                      <a:headEnd/>
                      <a:tailEnd/>
                    </a:ln>
                  </pic:spPr>
                </pic:pic>
              </a:graphicData>
            </a:graphic>
          </wp:inline>
        </w:drawing>
      </w:r>
    </w:p>
    <w:p>
      <w:pPr>
        <w:pStyle w:val="14"/>
        <w:spacing w:line="360" w:lineRule="auto"/>
        <w:jc w:val="left"/>
        <w:textAlignment w:val="center"/>
        <w:rPr>
          <w:rFonts w:ascii="宋体" w:hAnsi="宋体" w:cs="宋体"/>
          <w:color w:val="000000"/>
        </w:rPr>
      </w:pPr>
      <w:r>
        <w:rPr>
          <w:rFonts w:hint="eastAsia" w:ascii="宋体" w:hAnsi="宋体" w:cs="宋体"/>
          <w:color w:val="000000"/>
          <w:lang w:val="en-US" w:eastAsia="zh-CN"/>
        </w:rPr>
        <w:t>14</w:t>
      </w:r>
      <w:r>
        <w:rPr>
          <w:rFonts w:ascii="宋体" w:hAnsi="宋体" w:cs="宋体"/>
          <w:color w:val="000000"/>
        </w:rPr>
        <w:t>. 由图可知</w:t>
      </w:r>
    </w:p>
    <w:p>
      <w:pPr>
        <w:pStyle w:val="14"/>
        <w:tabs>
          <w:tab w:val="left" w:pos="4873"/>
        </w:tabs>
        <w:spacing w:line="360" w:lineRule="auto"/>
        <w:jc w:val="left"/>
        <w:textAlignment w:val="center"/>
        <w:rPr>
          <w:rFonts w:ascii="宋体" w:hAnsi="宋体" w:cs="宋体"/>
          <w:color w:val="000000"/>
        </w:rPr>
      </w:pPr>
      <w:r>
        <w:rPr>
          <w:rFonts w:ascii="宋体" w:hAnsi="宋体" w:cs="宋体"/>
          <w:color w:val="000000"/>
        </w:rPr>
        <w:t>A. 该地貌属于侵蚀地貌</w:t>
      </w:r>
      <w:r>
        <w:rPr>
          <w:rFonts w:ascii="宋体" w:hAnsi="宋体" w:cs="宋体"/>
          <w:color w:val="000000"/>
        </w:rPr>
        <w:tab/>
      </w:r>
      <w:r>
        <w:rPr>
          <w:rFonts w:ascii="宋体" w:hAnsi="宋体" w:cs="宋体"/>
          <w:color w:val="000000"/>
        </w:rPr>
        <w:t>B. 扇形地上部颗粒较小</w:t>
      </w:r>
    </w:p>
    <w:p>
      <w:pPr>
        <w:pStyle w:val="14"/>
        <w:tabs>
          <w:tab w:val="left" w:pos="4873"/>
        </w:tabs>
        <w:spacing w:line="360" w:lineRule="auto"/>
        <w:jc w:val="left"/>
        <w:textAlignment w:val="center"/>
        <w:rPr>
          <w:rFonts w:ascii="宋体" w:hAnsi="宋体" w:cs="宋体"/>
          <w:color w:val="FF0000"/>
        </w:rPr>
      </w:pPr>
      <w:r>
        <w:rPr>
          <w:rFonts w:ascii="宋体" w:hAnsi="宋体" w:cs="宋体"/>
          <w:color w:val="000000"/>
        </w:rPr>
        <w:t>C. 扇缘带适合种植水稻</w:t>
      </w:r>
      <w:r>
        <w:rPr>
          <w:rFonts w:ascii="宋体" w:hAnsi="宋体" w:cs="宋体"/>
          <w:color w:val="000000"/>
        </w:rPr>
        <w:tab/>
      </w:r>
      <w:r>
        <w:rPr>
          <w:rFonts w:ascii="宋体" w:hAnsi="宋体" w:cs="宋体"/>
          <w:color w:val="FF0000"/>
        </w:rPr>
        <w:t>D. 扇形地下部径流变小</w:t>
      </w:r>
    </w:p>
    <w:p>
      <w:pPr>
        <w:pStyle w:val="14"/>
        <w:spacing w:line="360" w:lineRule="auto"/>
        <w:jc w:val="left"/>
        <w:textAlignment w:val="center"/>
        <w:rPr>
          <w:rFonts w:ascii="宋体" w:hAnsi="宋体" w:cs="宋体"/>
          <w:color w:val="000000"/>
        </w:rPr>
      </w:pPr>
      <w:r>
        <w:rPr>
          <w:rFonts w:hint="eastAsia" w:ascii="宋体" w:hAnsi="宋体" w:cs="宋体"/>
          <w:color w:val="000000"/>
          <w:lang w:val="en-US" w:eastAsia="zh-CN"/>
        </w:rPr>
        <w:t>15</w:t>
      </w:r>
      <w:r>
        <w:rPr>
          <w:rFonts w:ascii="宋体" w:hAnsi="宋体" w:cs="宋体"/>
          <w:color w:val="000000"/>
        </w:rPr>
        <w:t>. 该扇形地下部和扇缘带基本无砾石分布，最可能是因为</w:t>
      </w:r>
    </w:p>
    <w:p>
      <w:pPr>
        <w:pStyle w:val="14"/>
        <w:tabs>
          <w:tab w:val="left" w:pos="4873"/>
        </w:tabs>
        <w:spacing w:line="360" w:lineRule="auto"/>
        <w:jc w:val="left"/>
        <w:textAlignment w:val="center"/>
        <w:rPr>
          <w:rFonts w:ascii="宋体" w:hAnsi="宋体" w:cs="宋体"/>
          <w:color w:val="000000"/>
        </w:rPr>
      </w:pPr>
      <w:r>
        <w:rPr>
          <w:rFonts w:ascii="宋体" w:hAnsi="宋体" w:cs="宋体"/>
          <w:color w:val="000000"/>
        </w:rPr>
        <w:t>A. 植被覆盖较差B. 大气降水较少</w:t>
      </w:r>
      <w:r>
        <w:rPr>
          <w:rFonts w:ascii="宋体" w:hAnsi="宋体" w:cs="宋体"/>
          <w:color w:val="FF0000"/>
        </w:rPr>
        <w:t>C. 河流流程较长</w:t>
      </w:r>
      <w:r>
        <w:rPr>
          <w:rFonts w:ascii="宋体" w:hAnsi="宋体" w:cs="宋体"/>
          <w:color w:val="000000"/>
        </w:rPr>
        <w:tab/>
      </w:r>
      <w:r>
        <w:rPr>
          <w:rFonts w:ascii="宋体" w:hAnsi="宋体" w:cs="宋体"/>
          <w:color w:val="000000"/>
        </w:rPr>
        <w:t>D. 地表坡度较陡</w:t>
      </w:r>
    </w:p>
    <w:p>
      <w:pPr>
        <w:spacing w:line="360" w:lineRule="auto"/>
        <w:ind w:firstLine="420"/>
        <w:jc w:val="left"/>
        <w:textAlignment w:val="center"/>
        <w:rPr>
          <w:rFonts w:ascii="楷体" w:hAnsi="楷体" w:eastAsia="楷体" w:cs="楷体"/>
        </w:rPr>
      </w:pPr>
      <w:r>
        <w:rPr>
          <w:rFonts w:ascii="楷体" w:hAnsi="楷体" w:eastAsia="楷体" w:cs="楷体"/>
        </w:rPr>
        <w:t>海啸是由火山爆发、海底地质灾害或气象变化产生的破坏性海浪。喀拉喀托火山为亚洲著名的活火山,2018年12月23日喀拉喀托火山再次喷发,该次噴发以及引发的海啸对当地造成严重的生命财产损失。读图,完成下列小题。</w:t>
      </w:r>
    </w:p>
    <w:p>
      <w:pPr>
        <w:spacing w:line="360" w:lineRule="auto"/>
        <w:jc w:val="center"/>
        <w:textAlignment w:val="center"/>
      </w:pPr>
      <w:r>
        <w:rPr>
          <w:bdr w:val="single" w:color="auto" w:sz="4" w:space="0"/>
        </w:rPr>
        <w:drawing>
          <wp:inline distT="0" distB="0" distL="114300" distR="114300">
            <wp:extent cx="4753610" cy="2058035"/>
            <wp:effectExtent l="0" t="0" r="8890" b="18415"/>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10"/>
                    <a:stretch>
                      <a:fillRect/>
                    </a:stretch>
                  </pic:blipFill>
                  <pic:spPr>
                    <a:xfrm>
                      <a:off x="0" y="0"/>
                      <a:ext cx="4753610" cy="2058035"/>
                    </a:xfrm>
                    <a:prstGeom prst="rect">
                      <a:avLst/>
                    </a:prstGeom>
                  </pic:spPr>
                </pic:pic>
              </a:graphicData>
            </a:graphic>
          </wp:inline>
        </w:drawing>
      </w:r>
    </w:p>
    <w:p>
      <w:pPr>
        <w:spacing w:line="360" w:lineRule="auto"/>
        <w:jc w:val="left"/>
        <w:textAlignment w:val="center"/>
        <w:rPr>
          <w:rFonts w:ascii="宋体" w:hAnsi="宋体" w:cs="宋体"/>
        </w:rPr>
      </w:pPr>
      <w:r>
        <w:rPr>
          <w:rFonts w:hint="eastAsia"/>
        </w:rPr>
        <w:t>1</w:t>
      </w:r>
      <w:r>
        <w:rPr>
          <w:rFonts w:hint="eastAsia"/>
          <w:lang w:val="en-US" w:eastAsia="zh-CN"/>
        </w:rPr>
        <w:t>6</w:t>
      </w:r>
      <w:r>
        <w:t>．</w:t>
      </w:r>
      <w:r>
        <w:rPr>
          <w:rFonts w:ascii="宋体" w:hAnsi="宋体" w:cs="宋体"/>
        </w:rPr>
        <w:t>与喀拉喀托火山喷发密切相关的板块是（   ）</w:t>
      </w:r>
    </w:p>
    <w:p>
      <w:pPr>
        <w:tabs>
          <w:tab w:val="left" w:pos="4153"/>
        </w:tabs>
        <w:spacing w:line="360" w:lineRule="auto"/>
        <w:jc w:val="left"/>
        <w:textAlignment w:val="center"/>
        <w:rPr>
          <w:rFonts w:ascii="宋体" w:hAnsi="宋体" w:cs="宋体"/>
        </w:rPr>
      </w:pPr>
      <w:r>
        <w:rPr>
          <w:color w:val="FF0000"/>
        </w:rPr>
        <w:t>A．</w:t>
      </w:r>
      <w:r>
        <w:rPr>
          <w:rFonts w:ascii="宋体" w:hAnsi="宋体" w:cs="宋体"/>
          <w:color w:val="FF0000"/>
        </w:rPr>
        <w:t>欧亚板块印度洋板块</w:t>
      </w:r>
      <w:r>
        <w:tab/>
      </w:r>
      <w:r>
        <w:t>B．</w:t>
      </w:r>
      <w:r>
        <w:rPr>
          <w:rFonts w:ascii="宋体" w:hAnsi="宋体" w:cs="宋体"/>
        </w:rPr>
        <w:t>欧亚板块太平洋板块</w:t>
      </w:r>
    </w:p>
    <w:p>
      <w:pPr>
        <w:tabs>
          <w:tab w:val="left" w:pos="4153"/>
        </w:tabs>
        <w:spacing w:line="360" w:lineRule="auto"/>
        <w:jc w:val="left"/>
        <w:textAlignment w:val="center"/>
        <w:rPr>
          <w:rFonts w:ascii="宋体" w:hAnsi="宋体" w:cs="宋体"/>
        </w:rPr>
      </w:pPr>
      <w:r>
        <w:t>C．</w:t>
      </w:r>
      <w:r>
        <w:rPr>
          <w:rFonts w:ascii="宋体" w:hAnsi="宋体" w:cs="宋体"/>
        </w:rPr>
        <w:t>太平洋板块印度洋板块</w:t>
      </w:r>
      <w:r>
        <w:tab/>
      </w:r>
      <w:r>
        <w:t>D．</w:t>
      </w:r>
      <w:r>
        <w:rPr>
          <w:rFonts w:ascii="宋体" w:hAnsi="宋体" w:cs="宋体"/>
        </w:rPr>
        <w:t>太平洋板块非洲板块</w:t>
      </w:r>
    </w:p>
    <w:p>
      <w:pPr>
        <w:spacing w:line="360" w:lineRule="auto"/>
        <w:jc w:val="left"/>
        <w:textAlignment w:val="center"/>
        <w:rPr>
          <w:rFonts w:ascii="宋体" w:hAnsi="宋体" w:cs="宋体"/>
        </w:rPr>
      </w:pPr>
      <w:r>
        <w:rPr>
          <w:rFonts w:hint="eastAsia"/>
          <w:lang w:val="en-US" w:eastAsia="zh-CN"/>
        </w:rPr>
        <w:t>17</w:t>
      </w:r>
      <w:r>
        <w:t>．</w:t>
      </w:r>
      <w:r>
        <w:rPr>
          <w:rFonts w:ascii="宋体" w:hAnsi="宋体" w:cs="宋体"/>
        </w:rPr>
        <w:t>2018年喀拉喀托火山爆发并引发海啸,最有可能的成因是（   ）</w:t>
      </w:r>
    </w:p>
    <w:p>
      <w:pPr>
        <w:spacing w:line="360" w:lineRule="auto"/>
        <w:jc w:val="left"/>
        <w:textAlignment w:val="center"/>
        <w:rPr>
          <w:rFonts w:ascii="宋体" w:hAnsi="宋体" w:cs="宋体"/>
          <w:color w:val="FF0000"/>
        </w:rPr>
      </w:pPr>
      <w:r>
        <w:t>A．</w:t>
      </w:r>
      <w:r>
        <w:rPr>
          <w:rFonts w:ascii="宋体" w:hAnsi="宋体" w:cs="宋体"/>
        </w:rPr>
        <w:t>火山爆发引发地表剧烈震动</w:t>
      </w:r>
      <w:r>
        <w:rPr>
          <w:color w:val="FF0000"/>
        </w:rPr>
        <w:t>B．</w:t>
      </w:r>
      <w:r>
        <w:rPr>
          <w:rFonts w:ascii="宋体" w:hAnsi="宋体" w:cs="宋体"/>
          <w:color w:val="FF0000"/>
        </w:rPr>
        <w:t>火山爆发引发海底滑坡所致</w:t>
      </w:r>
    </w:p>
    <w:p>
      <w:pPr>
        <w:spacing w:line="360" w:lineRule="auto"/>
        <w:jc w:val="left"/>
        <w:textAlignment w:val="center"/>
      </w:pPr>
      <w:r>
        <w:t>C．</w:t>
      </w:r>
      <w:r>
        <w:rPr>
          <w:rFonts w:ascii="宋体" w:hAnsi="宋体" w:cs="宋体"/>
        </w:rPr>
        <w:t>火山爆发扰乱洋流流向所致</w:t>
      </w:r>
      <w:r>
        <w:t>D．</w:t>
      </w:r>
      <w:r>
        <w:rPr>
          <w:rFonts w:ascii="宋体" w:hAnsi="宋体" w:cs="宋体"/>
        </w:rPr>
        <w:t>火山灰降低大气温度,加剧海风强度所致</w:t>
      </w:r>
    </w:p>
    <w:p>
      <w:pPr>
        <w:tabs>
          <w:tab w:val="left" w:pos="2076"/>
          <w:tab w:val="left" w:pos="4153"/>
          <w:tab w:val="left" w:pos="6229"/>
        </w:tabs>
        <w:spacing w:line="360" w:lineRule="auto"/>
        <w:ind w:left="315"/>
        <w:jc w:val="left"/>
        <w:textAlignment w:val="center"/>
      </w:pPr>
    </w:p>
    <w:p>
      <w:pPr>
        <w:spacing w:line="360" w:lineRule="auto"/>
        <w:jc w:val="left"/>
        <w:textAlignment w:val="center"/>
        <w:rPr>
          <w:rFonts w:ascii="Times New Roman" w:hAnsi="Times New Roman"/>
        </w:rPr>
      </w:pPr>
      <w:r>
        <w:rPr>
          <w:rFonts w:hint="eastAsia" w:ascii="Times New Roman" w:hAnsi="Times New Roman"/>
          <w:sz w:val="22"/>
          <w:lang w:val="en-US" w:eastAsia="zh-CN"/>
        </w:rPr>
        <w:t>18</w:t>
      </w:r>
      <w:r>
        <w:rPr>
          <w:rFonts w:ascii="Times New Roman" w:hAnsi="Times New Roman"/>
          <w:sz w:val="22"/>
        </w:rPr>
        <w:t>.</w:t>
      </w:r>
      <w:r>
        <w:rPr>
          <w:rFonts w:hint="eastAsia" w:ascii="Times New Roman" w:hAnsi="Times New Roman"/>
        </w:rPr>
        <w:t>阅读图文资料，完成下列要求。</w:t>
      </w:r>
    </w:p>
    <w:p>
      <w:pPr>
        <w:spacing w:line="360" w:lineRule="auto"/>
        <w:ind w:firstLine="420"/>
        <w:jc w:val="left"/>
        <w:textAlignment w:val="center"/>
        <w:rPr>
          <w:rFonts w:ascii="Times New Roman" w:hAnsi="Times New Roman" w:eastAsia="楷体"/>
        </w:rPr>
      </w:pPr>
      <w:r>
        <w:rPr>
          <w:rFonts w:hint="eastAsia" w:ascii="Times New Roman" w:hAnsi="Times New Roman" w:eastAsia="楷体"/>
        </w:rPr>
        <w:t>基瓦利纳小镇位于美国阿拉斯加州一条狭长沙坝的南端，居民主要是因纽特人。该小镇以前位于海平面以上</w:t>
      </w:r>
      <w:r>
        <w:rPr>
          <w:rFonts w:ascii="Times New Roman" w:hAnsi="Times New Roman" w:eastAsia="楷体"/>
        </w:rPr>
        <w:t>120</w:t>
      </w:r>
      <w:r>
        <w:rPr>
          <w:rFonts w:hint="eastAsia" w:ascii="Times New Roman" w:hAnsi="Times New Roman" w:eastAsia="楷体"/>
        </w:rPr>
        <w:t>多米，如今却仅在海平面以上</w:t>
      </w:r>
      <w:r>
        <w:rPr>
          <w:rFonts w:ascii="Times New Roman" w:hAnsi="Times New Roman" w:eastAsia="楷体"/>
        </w:rPr>
        <w:t>1</w:t>
      </w:r>
      <w:r>
        <w:rPr>
          <w:rFonts w:hint="eastAsia" w:ascii="Times New Roman" w:hAnsi="Times New Roman" w:eastAsia="楷体"/>
        </w:rPr>
        <w:t>．</w:t>
      </w:r>
      <w:r>
        <w:rPr>
          <w:rFonts w:ascii="Times New Roman" w:hAnsi="Times New Roman" w:eastAsia="楷体"/>
        </w:rPr>
        <w:t>8</w:t>
      </w:r>
      <w:r>
        <w:rPr>
          <w:rFonts w:hint="eastAsia" w:ascii="Times New Roman" w:hAnsi="Times New Roman" w:eastAsia="楷体"/>
        </w:rPr>
        <w:t>～</w:t>
      </w:r>
      <w:r>
        <w:rPr>
          <w:rFonts w:ascii="Times New Roman" w:hAnsi="Times New Roman" w:eastAsia="楷体"/>
        </w:rPr>
        <w:t>3</w:t>
      </w:r>
      <w:r>
        <w:rPr>
          <w:rFonts w:hint="eastAsia" w:ascii="Times New Roman" w:hAnsi="Times New Roman" w:eastAsia="楷体"/>
        </w:rPr>
        <w:t>米，小镇正面临被大海吞噬的危险。海水和河流的侵蚀作用是影响沙坝面积变化的重要因素，美国政府曾花费巨资修建海堤保护小镇附近的沙坝，但海堤很快被海浪摧毁。沙坝原来有深厚的永久冻土层，一年中大多数日子被厚厚的海冰包围。近</w:t>
      </w:r>
      <w:r>
        <w:rPr>
          <w:rFonts w:ascii="Times New Roman" w:hAnsi="Times New Roman" w:eastAsia="楷体"/>
        </w:rPr>
        <w:t>50</w:t>
      </w:r>
      <w:r>
        <w:rPr>
          <w:rFonts w:hint="eastAsia" w:ascii="Times New Roman" w:hAnsi="Times New Roman" w:eastAsia="楷体"/>
        </w:rPr>
        <w:t>年来，永久冻土层变薄，海冰存在日期减少，沙坝面积不断缩小。下图示意沙坝和基瓦利纳小镇的地理位置。</w:t>
      </w:r>
    </w:p>
    <w:p>
      <w:pPr>
        <w:spacing w:line="360" w:lineRule="auto"/>
        <w:jc w:val="left"/>
        <w:textAlignment w:val="center"/>
        <w:rPr>
          <w:rFonts w:ascii="Times New Roman" w:hAnsi="Times New Roman"/>
        </w:rPr>
      </w:pPr>
      <w:r>
        <w:rPr>
          <w:rFonts w:ascii="Times New Roman" w:hAnsi="Times New Roman"/>
        </w:rPr>
        <w:drawing>
          <wp:inline distT="0" distB="0" distL="0" distR="0">
            <wp:extent cx="4352925" cy="3009900"/>
            <wp:effectExtent l="0" t="0" r="9525" b="0"/>
            <wp:docPr id="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2925" cy="3009900"/>
                    </a:xfrm>
                    <a:prstGeom prst="rect">
                      <a:avLst/>
                    </a:prstGeom>
                    <a:noFill/>
                    <a:ln>
                      <a:noFill/>
                    </a:ln>
                  </pic:spPr>
                </pic:pic>
              </a:graphicData>
            </a:graphic>
          </wp:inline>
        </w:drawing>
      </w:r>
    </w:p>
    <w:p>
      <w:pPr>
        <w:spacing w:line="360" w:lineRule="auto"/>
        <w:jc w:val="left"/>
        <w:textAlignment w:val="center"/>
        <w:rPr>
          <w:rFonts w:ascii="Times New Roman" w:hAnsi="Times New Roman"/>
        </w:rPr>
      </w:pPr>
      <w:r>
        <w:rPr>
          <w:rFonts w:hint="eastAsia" w:ascii="Times New Roman" w:hAnsi="Times New Roman"/>
        </w:rPr>
        <w:t>（</w:t>
      </w:r>
      <w:r>
        <w:rPr>
          <w:rFonts w:ascii="Times New Roman" w:hAnsi="Times New Roman"/>
        </w:rPr>
        <w:t>1</w:t>
      </w:r>
      <w:r>
        <w:rPr>
          <w:rFonts w:hint="eastAsia" w:ascii="Times New Roman" w:hAnsi="Times New Roman"/>
        </w:rPr>
        <w:t>）对比沙坝东西两侧侵蚀作用的主要差异，并解释差异的成因。（</w:t>
      </w:r>
      <w:r>
        <w:rPr>
          <w:rFonts w:ascii="Times New Roman" w:hAnsi="Times New Roman"/>
        </w:rPr>
        <w:t>8</w:t>
      </w:r>
      <w:r>
        <w:rPr>
          <w:rFonts w:hint="eastAsia" w:ascii="Times New Roman" w:hAnsi="Times New Roman"/>
        </w:rPr>
        <w:t>分）</w:t>
      </w:r>
    </w:p>
    <w:p>
      <w:pPr>
        <w:spacing w:line="360" w:lineRule="auto"/>
        <w:jc w:val="left"/>
        <w:textAlignment w:val="center"/>
        <w:rPr>
          <w:rFonts w:hint="eastAsia" w:ascii="Times New Roman" w:hAnsi="Times New Roman"/>
        </w:rPr>
      </w:pPr>
    </w:p>
    <w:p>
      <w:pPr>
        <w:spacing w:line="360" w:lineRule="auto"/>
        <w:jc w:val="left"/>
        <w:textAlignment w:val="center"/>
        <w:rPr>
          <w:rFonts w:hint="eastAsia" w:ascii="Times New Roman" w:hAnsi="Times New Roman"/>
        </w:rPr>
      </w:pPr>
    </w:p>
    <w:p>
      <w:pPr>
        <w:spacing w:line="360" w:lineRule="auto"/>
        <w:jc w:val="left"/>
        <w:textAlignment w:val="center"/>
        <w:rPr>
          <w:rFonts w:hint="eastAsia" w:ascii="Times New Roman" w:hAnsi="Times New Roman"/>
        </w:rPr>
      </w:pPr>
    </w:p>
    <w:p>
      <w:pPr>
        <w:spacing w:line="360" w:lineRule="auto"/>
        <w:jc w:val="left"/>
        <w:textAlignment w:val="center"/>
        <w:rPr>
          <w:rFonts w:hint="eastAsia" w:ascii="Times New Roman" w:hAnsi="Times New Roman"/>
        </w:rPr>
      </w:pPr>
    </w:p>
    <w:p>
      <w:pPr>
        <w:spacing w:line="360" w:lineRule="auto"/>
        <w:jc w:val="left"/>
        <w:textAlignment w:val="center"/>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）指出一年中沙坝面积减少最快的季节，并说明判断理由。（</w:t>
      </w:r>
      <w:r>
        <w:rPr>
          <w:rFonts w:ascii="Times New Roman" w:hAnsi="Times New Roman"/>
        </w:rPr>
        <w:t>6</w:t>
      </w:r>
      <w:r>
        <w:rPr>
          <w:rFonts w:hint="eastAsia" w:ascii="Times New Roman" w:hAnsi="Times New Roman"/>
        </w:rPr>
        <w:t>分）</w:t>
      </w:r>
    </w:p>
    <w:p>
      <w:pPr>
        <w:spacing w:line="360" w:lineRule="auto"/>
        <w:jc w:val="left"/>
        <w:textAlignment w:val="center"/>
        <w:rPr>
          <w:rFonts w:hint="eastAsia" w:ascii="Times New Roman" w:hAnsi="Times New Roman"/>
        </w:rPr>
      </w:pPr>
    </w:p>
    <w:p>
      <w:pPr>
        <w:spacing w:line="360" w:lineRule="auto"/>
        <w:jc w:val="left"/>
        <w:textAlignment w:val="center"/>
        <w:rPr>
          <w:rFonts w:hint="eastAsia" w:ascii="Times New Roman" w:hAnsi="Times New Roman"/>
        </w:rPr>
      </w:pPr>
    </w:p>
    <w:p>
      <w:pPr>
        <w:spacing w:line="360" w:lineRule="auto"/>
        <w:jc w:val="left"/>
        <w:textAlignment w:val="center"/>
        <w:rPr>
          <w:rFonts w:hint="eastAsia" w:ascii="Times New Roman" w:hAnsi="Times New Roman"/>
        </w:rPr>
      </w:pPr>
    </w:p>
    <w:p>
      <w:pPr>
        <w:spacing w:line="360" w:lineRule="auto"/>
        <w:jc w:val="left"/>
        <w:textAlignment w:val="center"/>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）与</w:t>
      </w:r>
      <w:r>
        <w:rPr>
          <w:rFonts w:ascii="Times New Roman" w:hAnsi="Times New Roman"/>
        </w:rPr>
        <w:t>50</w:t>
      </w:r>
      <w:r>
        <w:rPr>
          <w:rFonts w:hint="eastAsia" w:ascii="Times New Roman" w:hAnsi="Times New Roman"/>
        </w:rPr>
        <w:t>年前相比，分析近</w:t>
      </w:r>
      <w:r>
        <w:rPr>
          <w:rFonts w:ascii="Times New Roman" w:hAnsi="Times New Roman"/>
        </w:rPr>
        <w:t>50</w:t>
      </w:r>
      <w:r>
        <w:rPr>
          <w:rFonts w:hint="eastAsia" w:ascii="Times New Roman" w:hAnsi="Times New Roman"/>
        </w:rPr>
        <w:t>年来沙坝面积缩小、海拔降低的原因。（</w:t>
      </w:r>
      <w:r>
        <w:rPr>
          <w:rFonts w:ascii="Times New Roman" w:hAnsi="Times New Roman"/>
        </w:rPr>
        <w:t>6</w:t>
      </w:r>
      <w:r>
        <w:rPr>
          <w:rFonts w:hint="eastAsia" w:ascii="Times New Roman" w:hAnsi="Times New Roman"/>
        </w:rPr>
        <w:t>分）</w:t>
      </w:r>
    </w:p>
    <w:p>
      <w:pPr>
        <w:spacing w:line="360" w:lineRule="auto"/>
        <w:jc w:val="left"/>
        <w:textAlignment w:val="center"/>
        <w:rPr>
          <w:rFonts w:hint="eastAsia" w:ascii="Times New Roman" w:hAnsi="Times New Roman"/>
          <w:color w:val="FF0000"/>
          <w:sz w:val="22"/>
        </w:rPr>
      </w:pPr>
    </w:p>
    <w:p>
      <w:pPr>
        <w:spacing w:line="360" w:lineRule="auto"/>
        <w:jc w:val="left"/>
        <w:textAlignment w:val="center"/>
        <w:rPr>
          <w:rFonts w:hint="eastAsia" w:ascii="Times New Roman" w:hAnsi="Times New Roman"/>
          <w:color w:val="FF0000"/>
          <w:sz w:val="22"/>
        </w:rPr>
      </w:pPr>
    </w:p>
    <w:p>
      <w:pPr>
        <w:spacing w:line="360" w:lineRule="auto"/>
        <w:jc w:val="left"/>
        <w:textAlignment w:val="center"/>
        <w:rPr>
          <w:rFonts w:hint="eastAsia" w:ascii="Times New Roman" w:hAnsi="Times New Roman"/>
          <w:color w:val="FF0000"/>
          <w:sz w:val="22"/>
        </w:rPr>
      </w:pPr>
    </w:p>
    <w:p>
      <w:pPr>
        <w:spacing w:line="360" w:lineRule="auto"/>
        <w:jc w:val="left"/>
        <w:textAlignment w:val="center"/>
        <w:rPr>
          <w:rFonts w:ascii="Times New Roman" w:hAnsi="Times New Roman"/>
          <w:color w:val="FF0000"/>
          <w:sz w:val="22"/>
        </w:rPr>
      </w:pPr>
      <w:r>
        <w:rPr>
          <w:rFonts w:hint="eastAsia" w:ascii="Times New Roman" w:hAnsi="Times New Roman"/>
          <w:color w:val="FF0000"/>
          <w:sz w:val="22"/>
        </w:rPr>
        <w:t>【答案】（</w:t>
      </w:r>
      <w:r>
        <w:rPr>
          <w:rFonts w:ascii="Times New Roman" w:hAnsi="Times New Roman"/>
          <w:color w:val="FF0000"/>
          <w:sz w:val="22"/>
        </w:rPr>
        <w:t>l</w:t>
      </w:r>
      <w:r>
        <w:rPr>
          <w:rFonts w:hint="eastAsia" w:ascii="Times New Roman" w:hAnsi="Times New Roman"/>
          <w:color w:val="FF0000"/>
          <w:sz w:val="22"/>
        </w:rPr>
        <w:t>）西侧海水侵蚀为主（海浪、潮汐）；东侧河水侵蚀为主西侧直面海洋，海面开阔，海水流动性好，受海浪和潮汐影响大；东侧离大陆近，大陆上多条河流注入，且流向与沙坝走向基本垂直，河水侵蚀作用强。</w:t>
      </w:r>
    </w:p>
    <w:p>
      <w:pPr>
        <w:spacing w:line="360" w:lineRule="auto"/>
        <w:jc w:val="left"/>
        <w:textAlignment w:val="center"/>
        <w:rPr>
          <w:rFonts w:ascii="Times New Roman" w:hAnsi="Times New Roman"/>
          <w:color w:val="FF0000"/>
          <w:sz w:val="22"/>
        </w:rPr>
      </w:pPr>
      <w:r>
        <w:rPr>
          <w:rFonts w:hint="eastAsia" w:ascii="Times New Roman" w:hAnsi="Times New Roman"/>
          <w:color w:val="FF0000"/>
          <w:sz w:val="22"/>
        </w:rPr>
        <w:t>（</w:t>
      </w:r>
      <w:r>
        <w:rPr>
          <w:rFonts w:ascii="Times New Roman" w:hAnsi="Times New Roman"/>
          <w:color w:val="FF0000"/>
          <w:sz w:val="22"/>
        </w:rPr>
        <w:t>2</w:t>
      </w:r>
      <w:r>
        <w:rPr>
          <w:rFonts w:hint="eastAsia" w:ascii="Times New Roman" w:hAnsi="Times New Roman"/>
          <w:color w:val="FF0000"/>
          <w:sz w:val="22"/>
        </w:rPr>
        <w:t>）夏季。海冰融化，沙坝受海水侵蚀强；降雨多，冰雪融量大，河流流量大，沙坝东侧受河水侵蚀强；冻土融化，土层松软，易被侵蚀。</w:t>
      </w:r>
    </w:p>
    <w:p>
      <w:pPr>
        <w:spacing w:line="360" w:lineRule="auto"/>
        <w:jc w:val="left"/>
        <w:textAlignment w:val="center"/>
        <w:rPr>
          <w:rFonts w:ascii="Times New Roman" w:hAnsi="Times New Roman"/>
          <w:color w:val="FF0000"/>
          <w:sz w:val="22"/>
        </w:rPr>
      </w:pPr>
      <w:r>
        <w:rPr>
          <w:rFonts w:hint="eastAsia" w:ascii="Times New Roman" w:hAnsi="Times New Roman"/>
          <w:color w:val="FF0000"/>
          <w:sz w:val="22"/>
        </w:rPr>
        <w:t>（</w:t>
      </w:r>
      <w:r>
        <w:rPr>
          <w:rFonts w:ascii="Times New Roman" w:hAnsi="Times New Roman"/>
          <w:color w:val="FF0000"/>
          <w:sz w:val="22"/>
        </w:rPr>
        <w:t>3</w:t>
      </w:r>
      <w:r>
        <w:rPr>
          <w:rFonts w:hint="eastAsia" w:ascii="Times New Roman" w:hAnsi="Times New Roman"/>
          <w:color w:val="FF0000"/>
          <w:sz w:val="22"/>
        </w:rPr>
        <w:t>）全球变暖，海平面上升，不断淹没沙坝；</w:t>
      </w:r>
      <w:r>
        <w:rPr>
          <w:rFonts w:ascii="Times New Roman" w:hAnsi="Times New Roman"/>
          <w:color w:val="FF0000"/>
          <w:sz w:val="22"/>
        </w:rPr>
        <w:t xml:space="preserve"> </w:t>
      </w:r>
      <w:r>
        <w:rPr>
          <w:rFonts w:hint="eastAsia" w:ascii="Times New Roman" w:hAnsi="Times New Roman"/>
          <w:color w:val="FF0000"/>
          <w:sz w:val="22"/>
        </w:rPr>
        <w:t>海水结冰期缩短，侵蚀时间变长，沙坝边缘坍塌严重；沙坝地表径流和大陆河流流量增大，流水侵蚀增强；沙坝永久冻土层变薄，易被侵蚀。</w:t>
      </w:r>
    </w:p>
    <w:p>
      <w:pPr>
        <w:spacing w:line="360" w:lineRule="auto"/>
        <w:ind w:firstLine="420" w:firstLineChars="200"/>
        <w:jc w:val="left"/>
        <w:textAlignment w:val="center"/>
        <w:rPr>
          <w:color w:val="FF0000"/>
        </w:rPr>
      </w:pPr>
    </w:p>
    <w:p>
      <w:pPr>
        <w:spacing w:line="360" w:lineRule="auto"/>
        <w:ind w:firstLine="420" w:firstLineChars="200"/>
        <w:jc w:val="left"/>
        <w:textAlignment w:val="center"/>
        <w:rPr>
          <w:color w:val="FF0000"/>
        </w:rPr>
      </w:pPr>
    </w:p>
    <w:p>
      <w:pPr>
        <w:spacing w:line="360" w:lineRule="auto"/>
        <w:ind w:firstLine="420" w:firstLineChars="200"/>
        <w:jc w:val="left"/>
        <w:textAlignment w:val="center"/>
        <w:rPr>
          <w:color w:val="FF0000"/>
        </w:rPr>
      </w:pPr>
    </w:p>
    <w:p>
      <w:pPr>
        <w:spacing w:line="360" w:lineRule="auto"/>
        <w:ind w:firstLine="420" w:firstLineChars="200"/>
        <w:jc w:val="left"/>
        <w:textAlignment w:val="center"/>
        <w:rPr>
          <w:color w:val="FF0000"/>
        </w:rPr>
      </w:pPr>
      <w:r>
        <w:rPr>
          <w:color w:val="FF0000"/>
        </w:rPr>
        <w:t>【答案】</w:t>
      </w:r>
    </w:p>
    <w:p>
      <w:pPr>
        <w:spacing w:line="360" w:lineRule="auto"/>
        <w:jc w:val="left"/>
        <w:textAlignment w:val="center"/>
        <w:rPr>
          <w:color w:val="FF0000"/>
        </w:rPr>
      </w:pPr>
      <w:r>
        <w:rPr>
          <w:b/>
          <w:color w:val="FF0000"/>
        </w:rPr>
        <w:t>【答案】</w:t>
      </w:r>
      <w:r>
        <w:rPr>
          <w:rFonts w:hint="eastAsia"/>
          <w:color w:val="FF0000"/>
          <w:lang w:val="en-US" w:eastAsia="zh-CN"/>
        </w:rPr>
        <w:t>4</w:t>
      </w:r>
      <w:r>
        <w:rPr>
          <w:color w:val="FF0000"/>
        </w:rPr>
        <w:t>．A</w:t>
      </w:r>
      <w:r>
        <w:rPr>
          <w:rFonts w:hint="eastAsia"/>
          <w:color w:val="FF0000"/>
        </w:rPr>
        <w:t xml:space="preserve">  </w:t>
      </w:r>
      <w:r>
        <w:rPr>
          <w:rFonts w:hint="eastAsia"/>
          <w:color w:val="FF0000"/>
          <w:lang w:val="en-US" w:eastAsia="zh-CN"/>
        </w:rPr>
        <w:t>5</w:t>
      </w:r>
      <w:r>
        <w:rPr>
          <w:color w:val="FF0000"/>
        </w:rPr>
        <w:t>．C</w:t>
      </w:r>
    </w:p>
    <w:p>
      <w:pPr>
        <w:spacing w:line="360" w:lineRule="auto"/>
        <w:jc w:val="left"/>
        <w:textAlignment w:val="center"/>
        <w:rPr>
          <w:color w:val="FF0000"/>
        </w:rPr>
      </w:pPr>
      <w:r>
        <w:rPr>
          <w:b/>
          <w:color w:val="FF0000"/>
        </w:rPr>
        <w:t>【解析】</w:t>
      </w:r>
      <w:r>
        <w:rPr>
          <w:rFonts w:hint="eastAsia"/>
          <w:color w:val="FF0000"/>
        </w:rPr>
        <w:t>12</w:t>
      </w:r>
      <w:r>
        <w:rPr>
          <w:color w:val="FF0000"/>
        </w:rPr>
        <w:t>．夷平面是在山地上升过程中形成的，I夷平面形成之后，地壳抬升，在抬升的间歇期形成</w:t>
      </w:r>
      <w:r>
        <w:rPr>
          <w:rFonts w:hint="eastAsia" w:ascii="微软雅黑" w:hAnsi="微软雅黑" w:eastAsia="微软雅黑" w:cs="微软雅黑"/>
          <w:color w:val="FF0000"/>
        </w:rPr>
        <w:t>Ⅱ</w:t>
      </w:r>
      <w:r>
        <w:rPr>
          <w:color w:val="FF0000"/>
        </w:rPr>
        <w:t>夷平面，依次类推，形成</w:t>
      </w:r>
      <w:r>
        <w:rPr>
          <w:rFonts w:hint="eastAsia" w:ascii="微软雅黑" w:hAnsi="微软雅黑" w:eastAsia="微软雅黑" w:cs="微软雅黑"/>
          <w:color w:val="FF0000"/>
        </w:rPr>
        <w:t>Ⅲ</w:t>
      </w:r>
      <w:r>
        <w:rPr>
          <w:color w:val="FF0000"/>
        </w:rPr>
        <w:t>、</w:t>
      </w:r>
      <w:r>
        <w:rPr>
          <w:rFonts w:hint="eastAsia" w:ascii="微软雅黑" w:hAnsi="微软雅黑" w:eastAsia="微软雅黑" w:cs="微软雅黑"/>
          <w:color w:val="FF0000"/>
        </w:rPr>
        <w:t>Ⅳ</w:t>
      </w:r>
      <w:r>
        <w:rPr>
          <w:color w:val="FF0000"/>
        </w:rPr>
        <w:t>两夷平面，所以</w:t>
      </w:r>
      <w:r>
        <w:rPr>
          <w:rFonts w:hint="eastAsia" w:ascii="微软雅黑" w:hAnsi="微软雅黑" w:eastAsia="微软雅黑" w:cs="微软雅黑"/>
          <w:color w:val="FF0000"/>
        </w:rPr>
        <w:t>Ⅰ</w:t>
      </w:r>
      <w:r>
        <w:rPr>
          <w:color w:val="FF0000"/>
        </w:rPr>
        <w:t>夷平面是最古老的。故选A。</w:t>
      </w:r>
    </w:p>
    <w:p>
      <w:pPr>
        <w:spacing w:line="360" w:lineRule="auto"/>
        <w:jc w:val="left"/>
        <w:textAlignment w:val="center"/>
        <w:rPr>
          <w:color w:val="FF0000"/>
        </w:rPr>
      </w:pPr>
      <w:r>
        <w:rPr>
          <w:rFonts w:hint="eastAsia"/>
          <w:color w:val="FF0000"/>
        </w:rPr>
        <w:t>13</w:t>
      </w:r>
      <w:r>
        <w:rPr>
          <w:color w:val="FF0000"/>
        </w:rPr>
        <w:t>．根据上题的分析可知，山脉四级夷平面是不连续的，该山脉所在区域的地壳经历了间歇性抬升作用，C正确，ABD错，故选C。</w:t>
      </w:r>
    </w:p>
    <w:p>
      <w:pPr>
        <w:spacing w:line="360" w:lineRule="auto"/>
        <w:jc w:val="left"/>
        <w:textAlignment w:val="center"/>
        <w:rPr>
          <w:color w:val="FF0000"/>
        </w:rPr>
      </w:pPr>
      <w:r>
        <w:rPr>
          <w:color w:val="FF0000"/>
        </w:rPr>
        <w:t>【点睛】一般而言，地壳抬升，使得岩层出露地表接受外力侵蚀，而地壳下沉，有利于沉积物发生沉积作用。</w:t>
      </w:r>
    </w:p>
    <w:p>
      <w:pPr>
        <w:spacing w:line="360" w:lineRule="auto"/>
        <w:ind w:firstLine="420" w:firstLineChars="200"/>
        <w:jc w:val="left"/>
        <w:textAlignment w:val="center"/>
        <w:rPr>
          <w:color w:val="FF0000"/>
        </w:rPr>
      </w:pPr>
      <w:r>
        <w:rPr>
          <w:color w:val="FF0000"/>
        </w:rPr>
        <w:t>3．C</w:t>
      </w:r>
    </w:p>
    <w:p>
      <w:pPr>
        <w:spacing w:line="360" w:lineRule="auto"/>
        <w:ind w:firstLine="420" w:firstLineChars="200"/>
        <w:jc w:val="left"/>
        <w:textAlignment w:val="center"/>
        <w:rPr>
          <w:color w:val="FF0000"/>
        </w:rPr>
      </w:pPr>
      <w:r>
        <w:rPr>
          <w:color w:val="FF0000"/>
        </w:rPr>
        <w:t>4．B</w:t>
      </w:r>
    </w:p>
    <w:p>
      <w:pPr>
        <w:spacing w:line="360" w:lineRule="auto"/>
        <w:ind w:firstLine="420" w:firstLineChars="200"/>
        <w:jc w:val="left"/>
        <w:textAlignment w:val="center"/>
        <w:rPr>
          <w:color w:val="FF0000"/>
        </w:rPr>
      </w:pPr>
      <w:r>
        <w:rPr>
          <w:color w:val="FF0000"/>
        </w:rPr>
        <w:t>5．B</w:t>
      </w:r>
    </w:p>
    <w:p>
      <w:pPr>
        <w:spacing w:line="360" w:lineRule="auto"/>
        <w:ind w:firstLine="420" w:firstLineChars="200"/>
        <w:jc w:val="left"/>
        <w:textAlignment w:val="center"/>
        <w:rPr>
          <w:color w:val="FF0000"/>
        </w:rPr>
      </w:pPr>
      <w:r>
        <w:rPr>
          <w:color w:val="FF0000"/>
        </w:rPr>
        <w:t>【解析】</w:t>
      </w:r>
    </w:p>
    <w:p>
      <w:pPr>
        <w:spacing w:line="360" w:lineRule="auto"/>
        <w:ind w:firstLine="420" w:firstLineChars="200"/>
        <w:jc w:val="left"/>
        <w:textAlignment w:val="center"/>
        <w:rPr>
          <w:color w:val="FF0000"/>
        </w:rPr>
      </w:pPr>
      <w:r>
        <w:rPr>
          <w:color w:val="FF0000"/>
        </w:rPr>
        <w:t>3．新疆罗布泊地区位于蒙古高压南部，受其影响，盛行风呈顺时针旋转，故为东北风。而且，楼兰地区的盛行风向与雅丹地貌延伸方向基本一致，沿北偏东30°方向延伸，所以判断为东北风。故选C。</w:t>
      </w:r>
    </w:p>
    <w:p>
      <w:pPr>
        <w:spacing w:line="360" w:lineRule="auto"/>
        <w:ind w:firstLine="420" w:firstLineChars="200"/>
        <w:jc w:val="left"/>
        <w:textAlignment w:val="center"/>
        <w:rPr>
          <w:color w:val="FF0000"/>
        </w:rPr>
      </w:pPr>
      <w:r>
        <w:rPr>
          <w:color w:val="FF0000"/>
        </w:rPr>
        <w:drawing>
          <wp:inline distT="0" distB="0" distL="0" distR="0">
            <wp:extent cx="3762375" cy="1771650"/>
            <wp:effectExtent l="0" t="0" r="9525" b="0"/>
            <wp:docPr id="16"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62375" cy="1771650"/>
                    </a:xfrm>
                    <a:prstGeom prst="rect">
                      <a:avLst/>
                    </a:prstGeom>
                    <a:noFill/>
                    <a:ln>
                      <a:noFill/>
                    </a:ln>
                  </pic:spPr>
                </pic:pic>
              </a:graphicData>
            </a:graphic>
          </wp:inline>
        </w:drawing>
      </w:r>
      <w:r>
        <w:rPr>
          <w:color w:val="FF0000"/>
        </w:rPr>
        <w:t>4．材料中中“楼兰雅丹地层主要由松散的砂质粉砂层和较为坚硬的黏土粉砂层组成，且交替出现”，这导致雅丹体出现显著的差异侵蚀现象，可知导致雅丹体出现显著差异侵蚀的主要原因是砂质粉砂层的松散与黏土粉砂层的坚硬，即为不同地层抗侵蚀能力不同，B正确。故选B。</w:t>
      </w:r>
    </w:p>
    <w:p>
      <w:pPr>
        <w:spacing w:line="360" w:lineRule="auto"/>
        <w:ind w:firstLine="420" w:firstLineChars="200"/>
        <w:jc w:val="left"/>
        <w:textAlignment w:val="center"/>
        <w:rPr>
          <w:color w:val="FF0000"/>
        </w:rPr>
      </w:pPr>
      <w:r>
        <w:rPr>
          <w:color w:val="FF0000"/>
        </w:rPr>
        <w:t>5．风化作用原理是在温度的变化下，岩石表层与内部受热不均，产生膨胀与收缩，长期作用结果使岩石发生崩解破碎。有磨圆作用起到了软化作用，B对；软化现象与地壳运动无太大关系，A错；风力侵蚀为“风对地表所产生的剪切力和冲击力引起细小的土粒与较大的团粒或土块分离，甚至从岩石表面剥离碎屑”不是软化作用，C错；该地为新疆，大部分地区干旱缺水，水资源的减少就与楼兰古城的衰落有关，可知该地与流水侵蚀无关，D错。故选B。</w:t>
      </w:r>
    </w:p>
    <w:p>
      <w:pPr>
        <w:spacing w:line="360" w:lineRule="auto"/>
        <w:jc w:val="left"/>
        <w:textAlignment w:val="center"/>
      </w:pPr>
      <w:r>
        <w:rPr>
          <w:rFonts w:hint="eastAsia"/>
          <w:lang w:val="en-US" w:eastAsia="zh-CN"/>
        </w:rPr>
        <w:t>6</w:t>
      </w:r>
      <w:r>
        <w:t>．A</w:t>
      </w:r>
    </w:p>
    <w:p>
      <w:pPr>
        <w:spacing w:line="360" w:lineRule="auto"/>
        <w:jc w:val="left"/>
        <w:textAlignment w:val="center"/>
      </w:pPr>
      <w:r>
        <w:rPr>
          <w:rFonts w:hint="eastAsia"/>
          <w:lang w:val="en-US" w:eastAsia="zh-CN"/>
        </w:rPr>
        <w:t>7</w:t>
      </w:r>
      <w:r>
        <w:t>．C</w:t>
      </w:r>
    </w:p>
    <w:p>
      <w:pPr>
        <w:spacing w:line="360" w:lineRule="auto"/>
        <w:jc w:val="left"/>
        <w:textAlignment w:val="center"/>
      </w:pPr>
      <w:r>
        <w:rPr>
          <w:rFonts w:hint="eastAsia"/>
          <w:lang w:val="en-US" w:eastAsia="zh-CN"/>
        </w:rPr>
        <w:t>8</w:t>
      </w:r>
      <w:r>
        <w:t>．D</w:t>
      </w:r>
    </w:p>
    <w:p>
      <w:pPr>
        <w:spacing w:line="360" w:lineRule="auto"/>
        <w:jc w:val="left"/>
        <w:textAlignment w:val="center"/>
        <w:rPr>
          <w:rFonts w:ascii="宋体" w:hAnsi="宋体" w:eastAsia="宋体" w:cs="宋体"/>
        </w:rPr>
      </w:pPr>
      <w:r>
        <w:rPr>
          <w:rFonts w:hint="eastAsia"/>
          <w:lang w:val="en-US" w:eastAsia="zh-CN"/>
        </w:rPr>
        <w:t>6</w:t>
      </w:r>
      <w:r>
        <w:t>．</w:t>
      </w:r>
      <w:r>
        <w:rPr>
          <w:rFonts w:ascii="宋体" w:hAnsi="宋体" w:eastAsia="宋体" w:cs="宋体"/>
        </w:rPr>
        <w:t>该图为我国东南地区某河流顺直河道附近的地质剖面图，结合指向标，河流流向与剖面线方向垂直，北半球向右偏，右岸侵蚀，左岸堆积，东南岸是左岸，该河流的流向是自东北向西南。故选</w:t>
      </w:r>
      <w:r>
        <w:rPr>
          <w:rFonts w:ascii="Times New Roman" w:hAnsi="Times New Roman" w:eastAsia="Times New Roman" w:cs="Times New Roman"/>
        </w:rPr>
        <w:t>A</w:t>
      </w:r>
      <w:r>
        <w:rPr>
          <w:rFonts w:ascii="宋体" w:hAnsi="宋体" w:eastAsia="宋体" w:cs="宋体"/>
        </w:rPr>
        <w:t>。</w:t>
      </w:r>
    </w:p>
    <w:p>
      <w:pPr>
        <w:spacing w:line="360" w:lineRule="auto"/>
        <w:jc w:val="left"/>
        <w:textAlignment w:val="center"/>
        <w:rPr>
          <w:rFonts w:ascii="宋体" w:hAnsi="宋体" w:eastAsia="宋体" w:cs="宋体"/>
        </w:rPr>
      </w:pPr>
      <w:r>
        <w:rPr>
          <w:rFonts w:hint="eastAsia"/>
          <w:lang w:val="en-US" w:eastAsia="zh-CN"/>
        </w:rPr>
        <w:t>7</w:t>
      </w:r>
      <w:r>
        <w:t>．</w:t>
      </w:r>
      <w:r>
        <w:rPr>
          <w:rFonts w:ascii="宋体" w:hAnsi="宋体" w:eastAsia="宋体" w:cs="宋体"/>
        </w:rPr>
        <w:t>图中东南岸的岩层没有错动和位移，阶地是流水侵蚀形成，</w:t>
      </w:r>
      <w:r>
        <w:rPr>
          <w:rFonts w:ascii="Times New Roman" w:hAnsi="Times New Roman" w:eastAsia="Times New Roman" w:cs="Times New Roman"/>
        </w:rPr>
        <w:t>A</w:t>
      </w:r>
      <w:r>
        <w:rPr>
          <w:rFonts w:ascii="宋体" w:hAnsi="宋体" w:eastAsia="宋体" w:cs="宋体"/>
        </w:rPr>
        <w:t>错；图中岩层不是同一时期形成，不能判断颗粒大小变化，</w:t>
      </w:r>
      <w:r>
        <w:rPr>
          <w:rFonts w:ascii="Times New Roman" w:hAnsi="Times New Roman" w:eastAsia="Times New Roman" w:cs="Times New Roman"/>
        </w:rPr>
        <w:t>B</w:t>
      </w:r>
      <w:r>
        <w:rPr>
          <w:rFonts w:ascii="宋体" w:hAnsi="宋体" w:eastAsia="宋体" w:cs="宋体"/>
        </w:rPr>
        <w:t>错；图中</w:t>
      </w:r>
      <w:r>
        <w:rPr>
          <w:rFonts w:ascii="Times New Roman" w:hAnsi="Times New Roman" w:eastAsia="Times New Roman" w:cs="Times New Roman"/>
        </w:rPr>
        <w:t>M</w:t>
      </w:r>
      <w:r>
        <w:rPr>
          <w:rFonts w:ascii="宋体" w:hAnsi="宋体" w:eastAsia="宋体" w:cs="宋体"/>
        </w:rPr>
        <w:t>阶地覆盖在②岩层上，比②岩层形成的时间晚，</w:t>
      </w:r>
      <w:r>
        <w:rPr>
          <w:rFonts w:ascii="Times New Roman" w:hAnsi="Times New Roman" w:eastAsia="Times New Roman" w:cs="Times New Roman"/>
        </w:rPr>
        <w:t>C</w:t>
      </w:r>
      <w:r>
        <w:rPr>
          <w:rFonts w:ascii="宋体" w:hAnsi="宋体" w:eastAsia="宋体" w:cs="宋体"/>
        </w:rPr>
        <w:t>对；图中</w:t>
      </w:r>
      <w:r>
        <w:rPr>
          <w:rFonts w:ascii="Times New Roman" w:hAnsi="Times New Roman" w:eastAsia="Times New Roman" w:cs="Times New Roman"/>
        </w:rPr>
        <w:t>M</w:t>
      </w:r>
      <w:r>
        <w:rPr>
          <w:rFonts w:ascii="宋体" w:hAnsi="宋体" w:eastAsia="宋体" w:cs="宋体"/>
        </w:rPr>
        <w:t>阶地丰水期时被淹没，不适宜聚落分布，</w:t>
      </w:r>
      <w:r>
        <w:rPr>
          <w:rFonts w:ascii="Times New Roman" w:hAnsi="Times New Roman" w:eastAsia="Times New Roman" w:cs="Times New Roman"/>
        </w:rPr>
        <w:t>D</w:t>
      </w:r>
      <w:r>
        <w:rPr>
          <w:rFonts w:ascii="宋体" w:hAnsi="宋体" w:eastAsia="宋体" w:cs="宋体"/>
        </w:rPr>
        <w:t>错。故选</w:t>
      </w:r>
      <w:r>
        <w:rPr>
          <w:rFonts w:ascii="Times New Roman" w:hAnsi="Times New Roman" w:eastAsia="Times New Roman" w:cs="Times New Roman"/>
        </w:rPr>
        <w:t>C</w:t>
      </w:r>
      <w:r>
        <w:rPr>
          <w:rFonts w:ascii="宋体" w:hAnsi="宋体" w:eastAsia="宋体" w:cs="宋体"/>
        </w:rPr>
        <w:t>。</w:t>
      </w:r>
    </w:p>
    <w:p>
      <w:pPr>
        <w:spacing w:line="360" w:lineRule="auto"/>
        <w:jc w:val="left"/>
        <w:textAlignment w:val="center"/>
        <w:rPr>
          <w:rFonts w:ascii="宋体" w:hAnsi="宋体" w:eastAsia="宋体" w:cs="宋体"/>
        </w:rPr>
      </w:pPr>
      <w:r>
        <w:rPr>
          <w:rFonts w:hint="eastAsia"/>
          <w:lang w:val="en-US" w:eastAsia="zh-CN"/>
        </w:rPr>
        <w:t>8</w:t>
      </w:r>
      <w:r>
        <w:t>．</w:t>
      </w:r>
      <w:r>
        <w:rPr>
          <w:rFonts w:ascii="宋体" w:hAnsi="宋体" w:eastAsia="宋体" w:cs="宋体"/>
        </w:rPr>
        <w:t>近年来，</w:t>
      </w:r>
      <w:r>
        <w:rPr>
          <w:rFonts w:ascii="Times New Roman" w:hAnsi="Times New Roman" w:eastAsia="Times New Roman" w:cs="Times New Roman"/>
        </w:rPr>
        <w:t>M</w:t>
      </w:r>
      <w:r>
        <w:rPr>
          <w:rFonts w:ascii="宋体" w:hAnsi="宋体" w:eastAsia="宋体" w:cs="宋体"/>
        </w:rPr>
        <w:t>处出现丰水期水位下降，沉积物减少的趋势，其原因最可能是上游建设水电站，调蓄径流，</w:t>
      </w:r>
      <w:r>
        <w:rPr>
          <w:rFonts w:ascii="Times New Roman" w:hAnsi="Times New Roman" w:eastAsia="Times New Roman" w:cs="Times New Roman"/>
        </w:rPr>
        <w:t>A</w:t>
      </w:r>
      <w:r>
        <w:rPr>
          <w:rFonts w:ascii="宋体" w:hAnsi="宋体" w:eastAsia="宋体" w:cs="宋体"/>
        </w:rPr>
        <w:t>错；上游城市化进程加快，植被破坏，可能径流增大，</w:t>
      </w:r>
      <w:r>
        <w:rPr>
          <w:rFonts w:ascii="Times New Roman" w:hAnsi="Times New Roman" w:eastAsia="Times New Roman" w:cs="Times New Roman"/>
        </w:rPr>
        <w:t>B</w:t>
      </w:r>
      <w:r>
        <w:rPr>
          <w:rFonts w:ascii="宋体" w:hAnsi="宋体" w:eastAsia="宋体" w:cs="宋体"/>
        </w:rPr>
        <w:t>错；下游修建跨河大桥，不影响上游径流量，</w:t>
      </w:r>
      <w:r>
        <w:rPr>
          <w:rFonts w:ascii="Times New Roman" w:hAnsi="Times New Roman" w:eastAsia="Times New Roman" w:cs="Times New Roman"/>
        </w:rPr>
        <w:t>C</w:t>
      </w:r>
      <w:r>
        <w:rPr>
          <w:rFonts w:ascii="宋体" w:hAnsi="宋体" w:eastAsia="宋体" w:cs="宋体"/>
        </w:rPr>
        <w:t>错；下游整治疏通河道，径流下泄通畅，流速快，沉积少，</w:t>
      </w:r>
      <w:r>
        <w:rPr>
          <w:rFonts w:ascii="Times New Roman" w:hAnsi="Times New Roman" w:eastAsia="Times New Roman" w:cs="Times New Roman"/>
        </w:rPr>
        <w:t>D</w:t>
      </w:r>
      <w:r>
        <w:rPr>
          <w:rFonts w:ascii="宋体" w:hAnsi="宋体" w:eastAsia="宋体" w:cs="宋体"/>
        </w:rPr>
        <w:t>对。故选</w:t>
      </w:r>
      <w:r>
        <w:rPr>
          <w:rFonts w:ascii="Times New Roman" w:hAnsi="Times New Roman" w:eastAsia="Times New Roman" w:cs="Times New Roman"/>
        </w:rPr>
        <w:t>D</w:t>
      </w:r>
      <w:r>
        <w:rPr>
          <w:rFonts w:ascii="宋体" w:hAnsi="宋体" w:eastAsia="宋体" w:cs="宋体"/>
        </w:rPr>
        <w:t>。</w:t>
      </w:r>
    </w:p>
    <w:p>
      <w:pPr>
        <w:spacing w:line="360" w:lineRule="auto"/>
        <w:rPr>
          <w:rFonts w:eastAsia="宋体"/>
        </w:rPr>
      </w:pPr>
      <w:r>
        <w:rPr>
          <w:rFonts w:hint="default" w:eastAsia="宋体"/>
          <w:color w:val="FF0000"/>
          <w:lang w:val="en-US"/>
        </w:rPr>
        <w:t>【答案】1. B     2. D</w:t>
      </w:r>
    </w:p>
    <w:p>
      <w:pPr>
        <w:spacing w:line="360" w:lineRule="auto"/>
        <w:rPr>
          <w:rFonts w:eastAsia="宋体"/>
        </w:rPr>
      </w:pPr>
      <w:r>
        <w:rPr>
          <w:rFonts w:hint="default" w:eastAsia="宋体"/>
          <w:color w:val="FF0000"/>
          <w:lang w:val="en-US"/>
        </w:rPr>
        <w:t>【解析】</w:t>
      </w:r>
    </w:p>
    <w:p>
      <w:pPr>
        <w:spacing w:line="360" w:lineRule="auto"/>
        <w:rPr>
          <w:rFonts w:eastAsia="宋体"/>
        </w:rPr>
      </w:pPr>
      <w:r>
        <w:rPr>
          <w:rFonts w:hint="default" w:eastAsia="宋体"/>
          <w:color w:val="FF0000"/>
          <w:lang w:val="en-US"/>
        </w:rPr>
        <w:t>本题考查河流地貌的形成与发育。</w:t>
      </w:r>
    </w:p>
    <w:p>
      <w:pPr>
        <w:spacing w:line="360" w:lineRule="auto"/>
        <w:rPr>
          <w:rFonts w:eastAsia="宋体"/>
        </w:rPr>
      </w:pPr>
      <w:r>
        <w:rPr>
          <w:rFonts w:hint="default" w:eastAsia="宋体"/>
          <w:color w:val="FF0000"/>
          <w:lang w:val="en-US"/>
        </w:rPr>
        <w:t>1. 由图中河流流向可知，甲乙两地中，甲位于上游河段，地势高、流速较快，沉积物颗粒大，地下水位高，故B正确。</w:t>
      </w:r>
    </w:p>
    <w:p>
      <w:pPr>
        <w:spacing w:line="360" w:lineRule="auto"/>
        <w:rPr>
          <w:rFonts w:eastAsia="宋体"/>
        </w:rPr>
      </w:pPr>
      <w:r>
        <w:rPr>
          <w:rFonts w:hint="default" w:eastAsia="宋体"/>
          <w:color w:val="FF0000"/>
          <w:lang w:val="en-US"/>
        </w:rPr>
        <w:t>2. 根据水往低处流的原理，枯水期多数河水能够进入内江可推测内江的河床更深，D正确。水流方向与河道宽窄无关。</w:t>
      </w:r>
    </w:p>
    <w:p>
      <w:pPr>
        <w:spacing w:line="360" w:lineRule="auto"/>
        <w:rPr>
          <w:rFonts w:hint="default" w:eastAsia="宋体"/>
          <w:lang w:val="en-US"/>
        </w:rPr>
      </w:pPr>
      <w:r>
        <w:rPr>
          <w:rFonts w:hint="default" w:eastAsia="宋体"/>
          <w:color w:val="FF0000"/>
          <w:lang w:val="en-US"/>
        </w:rPr>
        <w:t>流水的沉积物颗粒随流速的减慢而由大到小顺次排列，有明显的分选性。</w:t>
      </w:r>
    </w:p>
    <w:p>
      <w:pPr>
        <w:spacing w:line="360" w:lineRule="auto"/>
        <w:jc w:val="left"/>
        <w:textAlignment w:val="center"/>
        <w:rPr>
          <w:color w:val="FF0000"/>
        </w:rPr>
      </w:pPr>
      <w:r>
        <w:rPr>
          <w:b/>
          <w:color w:val="FF0000"/>
        </w:rPr>
        <w:t>【答案】</w:t>
      </w:r>
      <w:r>
        <w:rPr>
          <w:rFonts w:hint="eastAsia"/>
          <w:color w:val="FF0000"/>
        </w:rPr>
        <w:t>19</w:t>
      </w:r>
      <w:r>
        <w:rPr>
          <w:color w:val="FF0000"/>
        </w:rPr>
        <w:t>．A</w:t>
      </w:r>
      <w:r>
        <w:rPr>
          <w:rFonts w:hint="eastAsia"/>
          <w:color w:val="FF0000"/>
        </w:rPr>
        <w:t xml:space="preserve">  20</w:t>
      </w:r>
      <w:r>
        <w:rPr>
          <w:color w:val="FF0000"/>
        </w:rPr>
        <w:t>．B</w:t>
      </w:r>
    </w:p>
    <w:p>
      <w:pPr>
        <w:spacing w:line="360" w:lineRule="auto"/>
        <w:jc w:val="left"/>
        <w:textAlignment w:val="center"/>
        <w:rPr>
          <w:color w:val="FF0000"/>
        </w:rPr>
      </w:pPr>
      <w:r>
        <w:rPr>
          <w:b/>
          <w:color w:val="FF0000"/>
        </w:rPr>
        <w:t>【解析】</w:t>
      </w:r>
      <w:r>
        <w:rPr>
          <w:rFonts w:hint="eastAsia"/>
          <w:color w:val="FF0000"/>
        </w:rPr>
        <w:t>19</w:t>
      </w:r>
      <w:r>
        <w:rPr>
          <w:color w:val="FF0000"/>
        </w:rPr>
        <w:drawing>
          <wp:inline distT="0" distB="0" distL="0" distR="0">
            <wp:extent cx="257175" cy="2571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color w:val="FF0000"/>
        </w:rPr>
        <w:t>．据图可知，喀拉喀托火山位于印度尼西亚爪哇岛附近，北侧为爪哇海，南侧为印度洋，此处为欧亚板块与印度洋板块消亡边界，彼此挤压碰撞易引发火山喷发、地震等地质灾害，故A项正确。BCD错误。故选A。</w:t>
      </w:r>
    </w:p>
    <w:p>
      <w:pPr>
        <w:spacing w:line="360" w:lineRule="auto"/>
        <w:jc w:val="left"/>
        <w:textAlignment w:val="center"/>
        <w:rPr>
          <w:color w:val="FF0000"/>
        </w:rPr>
      </w:pPr>
      <w:r>
        <w:rPr>
          <w:rFonts w:hint="eastAsia"/>
          <w:color w:val="FF0000"/>
        </w:rPr>
        <w:t>20</w:t>
      </w:r>
      <w:r>
        <w:rPr>
          <w:color w:val="FF0000"/>
        </w:rPr>
        <w:t>．海啸就是由火山爆发、海底地质灾害产生的破坏性海浪，火山爆发极易引起海底滑坡，继而诱发海啸，故B项正确。火山爆发引发地表剧烈震动与海面波浪，其能量释放集中在海洋表层，引发海啸的概率较小，故A项错误。洋流不是引发海啸的主要原因，故C项错误。火山灰降低大气温度，并不会加剧海风强度，且海风不是引发海啸的主要原因，故D项错误。故选B。</w:t>
      </w:r>
    </w:p>
    <w:p>
      <w:pPr>
        <w:spacing w:line="360" w:lineRule="auto"/>
        <w:jc w:val="left"/>
        <w:textAlignment w:val="center"/>
        <w:rPr>
          <w:color w:val="FF0000"/>
        </w:rPr>
      </w:pPr>
      <w:r>
        <w:rPr>
          <w:color w:val="FF0000"/>
        </w:rPr>
        <w:t>【点睛】相关知识链接：板块运动与地貌：①大陆板块与大洋板块碰撞挤压，在大陆板块的前缘形成海岸山脉或者岛弧，在大洋板块的前缘形成深海沟。②大陆板块与大陆板块碰撞挤压，形成高大的褶皱山脉。③大陆板块与大陆板块张裂，形成裂谷或者海洋。④海洋板块与海洋板块张裂形成海岭。</w:t>
      </w:r>
    </w:p>
    <w:p/>
    <w:sectPr>
      <w:pgSz w:w="11906" w:h="16838"/>
      <w:pgMar w:top="1100" w:right="1293" w:bottom="986" w:left="12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auto"/>
    <w:pitch w:val="default"/>
    <w:sig w:usb0="00000001" w:usb1="080E0000" w:usb2="00000000" w:usb3="00000000" w:csb0="00040000" w:csb1="00000000"/>
  </w:font>
  <w:font w:name="楷体">
    <w:altName w:val="楷体_GB2312"/>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25C"/>
    <w:rsid w:val="000574CB"/>
    <w:rsid w:val="000E6572"/>
    <w:rsid w:val="00213B68"/>
    <w:rsid w:val="00236CE9"/>
    <w:rsid w:val="003152C2"/>
    <w:rsid w:val="0037498D"/>
    <w:rsid w:val="00541907"/>
    <w:rsid w:val="007E14DC"/>
    <w:rsid w:val="008741D1"/>
    <w:rsid w:val="008B239E"/>
    <w:rsid w:val="008B5008"/>
    <w:rsid w:val="00932729"/>
    <w:rsid w:val="009544BF"/>
    <w:rsid w:val="009A251A"/>
    <w:rsid w:val="00CD448E"/>
    <w:rsid w:val="00E5225C"/>
    <w:rsid w:val="00EE5EA4"/>
    <w:rsid w:val="399748D6"/>
    <w:rsid w:val="4866756B"/>
    <w:rsid w:val="4D17617F"/>
    <w:rsid w:val="4DBC3191"/>
    <w:rsid w:val="6E7D1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qFormat/>
    <w:uiPriority w:val="99"/>
    <w:rPr>
      <w:rFonts w:ascii="Calibri" w:hAnsi="Calibri" w:eastAsia="宋体" w:cs="Times New Roman"/>
      <w:sz w:val="18"/>
      <w:szCs w:val="18"/>
    </w:rPr>
  </w:style>
  <w:style w:type="character" w:customStyle="1" w:styleId="8">
    <w:name w:val="页眉 Char"/>
    <w:basedOn w:val="6"/>
    <w:link w:val="4"/>
    <w:qFormat/>
    <w:uiPriority w:val="99"/>
    <w:rPr>
      <w:rFonts w:ascii="Calibri" w:hAnsi="Calibri" w:eastAsia="宋体" w:cs="Times New Roman"/>
      <w:sz w:val="18"/>
      <w:szCs w:val="18"/>
    </w:rPr>
  </w:style>
  <w:style w:type="character" w:customStyle="1" w:styleId="9">
    <w:name w:val="页脚 Char"/>
    <w:basedOn w:val="6"/>
    <w:link w:val="3"/>
    <w:qFormat/>
    <w:uiPriority w:val="99"/>
    <w:rPr>
      <w:rFonts w:ascii="Calibri" w:hAnsi="Calibri" w:eastAsia="宋体" w:cs="Times New Roman"/>
      <w:sz w:val="18"/>
      <w:szCs w:val="18"/>
    </w:rPr>
  </w:style>
  <w:style w:type="paragraph" w:customStyle="1" w:styleId="10">
    <w:name w:val="TB"/>
    <w:basedOn w:val="1"/>
    <w:link w:val="11"/>
    <w:qFormat/>
    <w:uiPriority w:val="0"/>
    <w:pPr>
      <w:widowControl/>
      <w:tabs>
        <w:tab w:val="left" w:pos="2100"/>
      </w:tabs>
      <w:spacing w:line="360" w:lineRule="auto"/>
      <w:ind w:left="315" w:leftChars="100" w:hanging="105" w:hangingChars="50"/>
      <w:jc w:val="left"/>
      <w:textAlignment w:val="center"/>
    </w:pPr>
    <w:rPr>
      <w:rFonts w:ascii="宋体" w:hAnsi="宋体" w:eastAsia="黑体"/>
      <w:color w:val="FF0000"/>
      <w:kern w:val="0"/>
      <w:szCs w:val="21"/>
    </w:rPr>
  </w:style>
  <w:style w:type="character" w:customStyle="1" w:styleId="11">
    <w:name w:val="TB Char"/>
    <w:link w:val="10"/>
    <w:uiPriority w:val="0"/>
    <w:rPr>
      <w:rFonts w:ascii="宋体" w:hAnsi="宋体" w:eastAsia="黑体" w:cs="Times New Roman"/>
      <w:color w:val="FF0000"/>
      <w:kern w:val="0"/>
      <w:szCs w:val="21"/>
    </w:rPr>
  </w:style>
  <w:style w:type="paragraph" w:customStyle="1" w:styleId="12">
    <w:name w:val="Normal_2"/>
    <w:qFormat/>
    <w:uiPriority w:val="0"/>
    <w:rPr>
      <w:rFonts w:ascii="Calibri" w:hAnsi="Calibri" w:eastAsia="宋体" w:cs="Times New Roman"/>
      <w:kern w:val="0"/>
      <w:sz w:val="24"/>
      <w:szCs w:val="24"/>
      <w:lang w:val="en-US" w:eastAsia="zh-CN" w:bidi="ar-SA"/>
    </w:rPr>
  </w:style>
  <w:style w:type="paragraph" w:customStyle="1" w:styleId="13">
    <w:name w:val="Normal_12"/>
    <w:qFormat/>
    <w:uiPriority w:val="0"/>
    <w:rPr>
      <w:rFonts w:ascii="Calibri" w:hAnsi="Calibri" w:eastAsia="宋体" w:cs="Times New Roman"/>
      <w:kern w:val="0"/>
      <w:sz w:val="24"/>
      <w:szCs w:val="24"/>
      <w:lang w:val="en-US" w:eastAsia="zh-CN" w:bidi="ar-SA"/>
    </w:rPr>
  </w:style>
  <w:style w:type="paragraph" w:customStyle="1" w:styleId="14">
    <w:name w:val="正文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file:///D:\2021&#19968;&#36718;\&#35838;&#20214;&#19968;&#36718;&#20154;&#25945;&#22320;&#29702;&#25945;&#21442;\2019-413.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875</Words>
  <Characters>4992</Characters>
  <Lines>41</Lines>
  <Paragraphs>11</Paragraphs>
  <TotalTime>1</TotalTime>
  <ScaleCrop>false</ScaleCrop>
  <LinksUpToDate>false</LinksUpToDate>
  <CharactersWithSpaces>5856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2020-10-23T11:59:00Z</dcterms:created>
  <dc:creator>Administrator</dc:creator>
  <cp:lastModifiedBy>Administrator</cp:lastModifiedBy>
  <dcterms:modified xsi:type="dcterms:W3CDTF">2020-10-25T17:15:27Z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