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</w:rPr>
      </w:pPr>
      <w:bookmarkStart w:id="0" w:name="_GoBack"/>
      <w:r>
        <w:rPr>
          <w:rFonts w:hint="eastAsia"/>
          <w:sz w:val="28"/>
          <w:szCs w:val="28"/>
        </w:rPr>
        <w:t>资源综合开发利用强化练</w:t>
      </w:r>
      <w:bookmarkEnd w:id="0"/>
      <w:r>
        <w:rPr>
          <w:rFonts w:hint="eastAsia"/>
          <w:sz w:val="28"/>
          <w:szCs w:val="28"/>
        </w:rPr>
        <w:t>（2020.910）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619760</wp:posOffset>
            </wp:positionV>
            <wp:extent cx="3486150" cy="1797050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807" t="47752" r="15107" b="2098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.山西省焦煤资源丰富，其灰分和硫分含量较低，所生产的冶金焦供应全国并出口．据调查，1998年山西省有1800余家小焦化企业．随着国家相关政策和法规的实施，山西省逐步关停这些小焦化企业，至2014年已形成4个千万吨级焦化园区和14个500万吨级焦化园区，极大地改变了该产业污染严重的状况．如图示意1994年和2014年山西省焦化厂布局的变化．</w:t>
      </w:r>
      <w:r>
        <w:rPr>
          <w:rFonts w:hint="eastAsia"/>
        </w:rPr>
        <w:br w:type="textWrapping"/>
      </w:r>
      <w:r>
        <w:rPr>
          <w:rFonts w:hint="eastAsia"/>
        </w:rPr>
        <w:t>（1）说明20世纪90年代山西省焦化企业规模小、数量多的存在条件．</w:t>
      </w:r>
      <w:r>
        <w:rPr>
          <w:rFonts w:hint="eastAsia"/>
        </w:rPr>
        <w:br w:type="textWrapping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（2）分析20世纪90年代山西省焦化产业生产过程中污染严重的原因．</w:t>
      </w:r>
      <w:r>
        <w:rPr>
          <w:rFonts w:hint="eastAsia"/>
        </w:rPr>
        <w:br w:type="textWrapping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（3）指出20世纪90年代山西省焦化产业运输过程中存在的污染问题．</w:t>
      </w:r>
      <w:r>
        <w:rPr>
          <w:rFonts w:hint="eastAsia"/>
        </w:rPr>
        <w:br w:type="textWrapping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（4）推测山西省建立大型焦化产业园区后，在生产过程和运输过程中，对减少环境污染可采取的措施．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156210</wp:posOffset>
            </wp:positionV>
            <wp:extent cx="3403600" cy="2127250"/>
            <wp:effectExtent l="19050" t="0" r="0" b="0"/>
            <wp:wrapSquare wrapText="bothSides"/>
            <wp:docPr id="9" name="图片 9" descr="http://img.manfen5.com/res/GZDL/web/STSource/2017121206063661113012/SYS201712120606439512901799_ST/SYS201712120606439512901799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img.manfen5.com/res/GZDL/web/STSource/2017121206063661113012/SYS201712120606439512901799_ST/SYS201712120606439512901799_ST.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.为建设生态文明，我国大力开发风能等清洁能源。风电建设成本高于煤电、水电。2009年5月，甘肃酒泉有“陆上三峡”之称的1000万千瓦级风电基地建设项目获国家批准，其中的80%集中在被称为“世界风库”的瓜州县。图7示意瓜州等地年大风（≥ 8级）日数。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（1）分别与煤炭、水能相比，指出开发风能的优势。（6分）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（2）说明瓜州建设大型风电场有利的自然条件。（6分）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（3）分析瓜州建设大型风电场的不利区位条件。（8分）</w:t>
      </w:r>
    </w:p>
    <w:p>
      <w:pPr>
        <w:rPr>
          <w:rFonts w:hint="eastAsia"/>
        </w:rPr>
      </w:pPr>
      <w:r>
        <w:rPr>
          <w:rFonts w:hint="eastAsia"/>
        </w:rPr>
        <w:t>（4）为保障电网的稳定性，还规划在瓜州建设规模较大的热电站作为调节电站。试解释为大型风电场配建调节电站的原因。（4分）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3.沙特阿拉伯人口主要集中于在沿海和内陆绿洲地区。21世纪初，该国甲地发现便于开采，储量丰富的优质磷酸盐矿（位置见图7）。初期开采的矿石送往乙地加工。2013年，该国在甲地附近筹建了磷酸盐工业城，使其成为集开采，加工为一体的国际磷酸盐工业中心。</w:t>
      </w:r>
      <w:r>
        <w:t xml:space="preserve"> </w:t>
      </w:r>
    </w:p>
    <w:p>
      <w:pPr>
        <w:rPr>
          <w:rFonts w:hint="eastAsia"/>
        </w:rPr>
      </w:pPr>
      <w:r>
        <w:drawing>
          <wp:inline distT="0" distB="0" distL="0" distR="0">
            <wp:extent cx="3991610" cy="23368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706" cy="2336625"/>
                    </a:xfrm>
                    <a:prstGeom prst="rect">
                      <a:avLst/>
                    </a:prstGeom>
                    <a:noFill/>
                    <a:ln w="9525">
                      <a:noFill/>
                      <a:beve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（1）分析沙特阿拉伯建设国际磷酸盐工业中心的优势条件。</w:t>
      </w:r>
      <w: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（2）分析在甲地附近建设磷酸盐工业城需要克服的不利地理条件。</w:t>
      </w:r>
      <w: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（3）在甲地或乙地加工磷酸盐矿石，都会造成污染。有观点认为“与乙地相比，甲地加工磷酸盐矿石造成的污染危害较轻”。你是否赞同这种观点？请通过对甲、乙两地的对比分析，阐述理由。（6分）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338955" cy="2489200"/>
            <wp:effectExtent l="19050" t="0" r="4431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627" t="20001" r="31252" b="17780"/>
                    <a:stretch>
                      <a:fillRect/>
                    </a:stretch>
                  </pic:blipFill>
                  <pic:spPr>
                    <a:xfrm>
                      <a:off x="0" y="0"/>
                      <a:ext cx="4340525" cy="24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2（1）与煤炭相比，风能为清洁能源、可再生能源；（3分）</w:t>
      </w:r>
    </w:p>
    <w:p>
      <w:pPr>
        <w:rPr>
          <w:rFonts w:hint="eastAsia"/>
        </w:rPr>
      </w:pPr>
      <w:r>
        <w:rPr>
          <w:rFonts w:hint="eastAsia"/>
        </w:rPr>
        <w:t>与水能相比，开发风能不产生库区淹没等问题。（3分）</w:t>
      </w:r>
    </w:p>
    <w:p>
      <w:pPr>
        <w:rPr>
          <w:rFonts w:hint="eastAsia"/>
        </w:rPr>
      </w:pPr>
      <w:r>
        <w:rPr>
          <w:rFonts w:hint="eastAsia"/>
        </w:rPr>
        <w:t>（2）有风：风能资源丰富（有“世界风库”之称），年大风日数多（近70天）。（3分）</w:t>
      </w:r>
    </w:p>
    <w:p>
      <w:pPr>
        <w:rPr>
          <w:rFonts w:hint="eastAsia"/>
        </w:rPr>
      </w:pPr>
      <w:r>
        <w:rPr>
          <w:rFonts w:hint="eastAsia"/>
        </w:rPr>
        <w:t>有地：可供建设风电场的土地广阔（充足）或戈壁（难利用土地）广布，地形平坦。(3分)</w:t>
      </w:r>
    </w:p>
    <w:p>
      <w:pPr>
        <w:rPr>
          <w:rFonts w:hint="eastAsia"/>
        </w:rPr>
      </w:pPr>
      <w:r>
        <w:rPr>
          <w:rFonts w:hint="eastAsia"/>
        </w:rPr>
        <w:t>（3）当地（经济落后，人口稀少）电能需求少；（2分）离东部（用户）较远（需长距离输电）；（2分）当地基础设施（如电网等）不足；（2分）建设成本高（投资大），当地资金不足。（2分）</w:t>
      </w:r>
    </w:p>
    <w:p>
      <w:pPr>
        <w:rPr>
          <w:rFonts w:hint="eastAsia"/>
        </w:rPr>
      </w:pPr>
      <w:r>
        <w:rPr>
          <w:rFonts w:hint="eastAsia"/>
        </w:rPr>
        <w:t>（4）风电极不稳定，配建热电站等可以调节、控制，以使电网输电平稳（当风力减弱时以热电站补充电量，当风力强劲时减少热电站发电量）。（4分）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3（1）沙特阿拉伯（靠近亚洲、非洲、欧洲市场）濒临海洋，产品运输方便；（2分）磷酸盐矿品位高，储量大，易开采；（2分）油气资源丰富，能源成本低；（2分）资金雄厚。（2分）</w:t>
      </w:r>
    </w:p>
    <w:p>
      <w:pPr>
        <w:rPr>
          <w:rFonts w:hint="eastAsia"/>
        </w:rPr>
      </w:pPr>
      <w:r>
        <w:rPr>
          <w:rFonts w:hint="eastAsia"/>
        </w:rPr>
        <w:t>（2）高温干燥，淡水资源短缺，施工环境差；（3分）地处偏远地区，人口稀少，劳动力缺乏；（3分）地区开发历史短，工业基础设施薄弱。（2分）</w:t>
      </w:r>
    </w:p>
    <w:p>
      <w:r>
        <w:rPr>
          <w:rFonts w:hint="eastAsia"/>
        </w:rPr>
        <w:t>（3）赞同：甲地人口少，未利用土地多，能容纳更多污染物；（3分）乙地人口多，经济活动密集，对污染更敏感；位于港口，容易污染海洋等。（3分）</w:t>
      </w:r>
    </w:p>
    <w:p>
      <w:pPr>
        <w:rPr>
          <w:rFonts w:hint="eastAsia"/>
        </w:rPr>
      </w:pPr>
      <w:r>
        <w:rPr>
          <w:rFonts w:hint="eastAsia"/>
        </w:rPr>
        <w:t>反对：甲地生态环境更脆弱（水资源短缺，植被稀少，易荒漠化）；（3分）乙地环境保护设施较完备，污染物处理技术较成熟。（3分）</w:t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94204297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56A"/>
    <w:rsid w:val="00131D11"/>
    <w:rsid w:val="002974F3"/>
    <w:rsid w:val="0038015F"/>
    <w:rsid w:val="0039012E"/>
    <w:rsid w:val="004C356A"/>
    <w:rsid w:val="00B510E8"/>
    <w:rsid w:val="00B70990"/>
    <w:rsid w:val="00C0062A"/>
    <w:rsid w:val="00DE5843"/>
    <w:rsid w:val="00F6483F"/>
    <w:rsid w:val="40CC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227</Words>
  <Characters>1295</Characters>
  <Lines>10</Lines>
  <Paragraphs>3</Paragraphs>
  <TotalTime>44</TotalTime>
  <ScaleCrop>false</ScaleCrop>
  <LinksUpToDate>false</LinksUpToDate>
  <CharactersWithSpaces>1519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2020-10-19T13:09:00Z</dcterms:created>
  <dc:creator>lenovo</dc:creator>
  <cp:lastModifiedBy>Administrator</cp:lastModifiedBy>
  <dcterms:modified xsi:type="dcterms:W3CDTF">2020-11-16T09:15:09Z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