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4D4" w:rsidRPr="008104D4" w:rsidRDefault="008104D4" w:rsidP="008104D4">
      <w:pPr>
        <w:jc w:val="center"/>
        <w:rPr>
          <w:rFonts w:asciiTheme="minorEastAsia" w:hAnsiTheme="minorEastAsia"/>
          <w:b/>
          <w:sz w:val="28"/>
          <w:szCs w:val="28"/>
        </w:rPr>
      </w:pPr>
      <w:r w:rsidRPr="008104D4">
        <w:rPr>
          <w:rFonts w:asciiTheme="minorEastAsia" w:hAnsiTheme="minorEastAsia" w:hint="eastAsia"/>
          <w:b/>
          <w:sz w:val="28"/>
          <w:szCs w:val="28"/>
        </w:rPr>
        <w:t>植物的激素调节</w:t>
      </w:r>
      <w:r w:rsidRPr="008104D4">
        <w:rPr>
          <w:rFonts w:asciiTheme="minorEastAsia" w:hAnsiTheme="minorEastAsia"/>
          <w:b/>
          <w:sz w:val="28"/>
          <w:szCs w:val="28"/>
        </w:rPr>
        <w:t>（</w:t>
      </w:r>
      <w:r w:rsidRPr="008104D4">
        <w:rPr>
          <w:rFonts w:asciiTheme="minorEastAsia" w:hAnsiTheme="minorEastAsia" w:hint="eastAsia"/>
          <w:b/>
          <w:sz w:val="28"/>
          <w:szCs w:val="28"/>
        </w:rPr>
        <w:t>2019</w:t>
      </w:r>
      <w:r w:rsidRPr="008104D4">
        <w:rPr>
          <w:rFonts w:asciiTheme="minorEastAsia" w:hAnsiTheme="minorEastAsia"/>
          <w:b/>
          <w:sz w:val="28"/>
          <w:szCs w:val="28"/>
        </w:rPr>
        <w:t>-03-28）</w:t>
      </w:r>
    </w:p>
    <w:p w:rsidR="00804A65" w:rsidRPr="009A0310" w:rsidRDefault="008104D4" w:rsidP="008104D4">
      <w:pPr>
        <w:jc w:val="right"/>
        <w:rPr>
          <w:rFonts w:asciiTheme="minorEastAsia" w:hAnsiTheme="minorEastAsia"/>
          <w:szCs w:val="21"/>
        </w:rPr>
      </w:pPr>
      <w:r w:rsidRPr="009A0310">
        <w:rPr>
          <w:rFonts w:asciiTheme="minorEastAsia" w:hAnsiTheme="minorEastAsia" w:hint="eastAsia"/>
          <w:szCs w:val="21"/>
        </w:rPr>
        <w:t>——（高三</w:t>
      </w:r>
      <w:r w:rsidR="00DB32F5">
        <w:rPr>
          <w:rFonts w:asciiTheme="minorEastAsia" w:hAnsiTheme="minorEastAsia" w:hint="eastAsia"/>
          <w:szCs w:val="21"/>
        </w:rPr>
        <w:t>(</w:t>
      </w:r>
      <w:r w:rsidRPr="009A0310">
        <w:rPr>
          <w:rFonts w:asciiTheme="minorEastAsia" w:hAnsiTheme="minorEastAsia" w:hint="eastAsia"/>
          <w:szCs w:val="21"/>
        </w:rPr>
        <w:t>8</w:t>
      </w:r>
      <w:r w:rsidR="00DB32F5">
        <w:rPr>
          <w:rFonts w:asciiTheme="minorEastAsia" w:hAnsiTheme="minorEastAsia" w:hint="eastAsia"/>
          <w:szCs w:val="21"/>
        </w:rPr>
        <w:t>)</w:t>
      </w:r>
      <w:r w:rsidRPr="009A0310">
        <w:rPr>
          <w:rFonts w:asciiTheme="minorEastAsia" w:hAnsiTheme="minorEastAsia" w:hint="eastAsia"/>
          <w:szCs w:val="21"/>
        </w:rPr>
        <w:t>班</w:t>
      </w:r>
      <w:r w:rsidRPr="009A0310">
        <w:rPr>
          <w:rFonts w:asciiTheme="minorEastAsia" w:hAnsiTheme="minorEastAsia"/>
          <w:szCs w:val="21"/>
        </w:rPr>
        <w:t>，录播室</w:t>
      </w:r>
      <w:r w:rsidRPr="009A0310">
        <w:rPr>
          <w:rFonts w:asciiTheme="minorEastAsia" w:hAnsiTheme="minorEastAsia" w:hint="eastAsia"/>
          <w:szCs w:val="21"/>
        </w:rPr>
        <w:t>）</w:t>
      </w:r>
    </w:p>
    <w:p w:rsidR="008104D4" w:rsidRPr="009A0310" w:rsidRDefault="008104D4" w:rsidP="008104D4">
      <w:pPr>
        <w:rPr>
          <w:b/>
        </w:rPr>
      </w:pPr>
      <w:r w:rsidRPr="009A0310">
        <w:rPr>
          <w:rFonts w:hint="eastAsia"/>
          <w:b/>
        </w:rPr>
        <w:t>一、高考</w:t>
      </w:r>
      <w:r w:rsidRPr="009A0310">
        <w:rPr>
          <w:b/>
        </w:rPr>
        <w:t>考情</w:t>
      </w:r>
      <w:r w:rsidR="00DB32F5">
        <w:rPr>
          <w:rFonts w:hint="eastAsia"/>
          <w:b/>
        </w:rPr>
        <w:t>（</w:t>
      </w:r>
      <w:r w:rsidR="00DB32F5">
        <w:rPr>
          <w:rFonts w:hint="eastAsia"/>
          <w:b/>
        </w:rPr>
        <w:t>2016</w:t>
      </w:r>
      <w:r w:rsidR="00DB32F5">
        <w:rPr>
          <w:rFonts w:hint="eastAsia"/>
          <w:b/>
        </w:rPr>
        <w:t>——</w:t>
      </w:r>
      <w:r w:rsidR="00DB32F5">
        <w:rPr>
          <w:rFonts w:hint="eastAsia"/>
          <w:b/>
        </w:rPr>
        <w:t>2018</w:t>
      </w:r>
      <w:r w:rsidR="00DB32F5">
        <w:rPr>
          <w:rFonts w:hint="eastAsia"/>
          <w:b/>
        </w:rPr>
        <w:t>年三年全国卷）</w:t>
      </w:r>
      <w:r w:rsidRPr="009A0310">
        <w:rPr>
          <w:b/>
        </w:rPr>
        <w:t>：</w:t>
      </w:r>
    </w:p>
    <w:tbl>
      <w:tblPr>
        <w:tblW w:w="8118" w:type="dxa"/>
        <w:jc w:val="center"/>
        <w:tblInd w:w="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8"/>
        <w:gridCol w:w="720"/>
        <w:gridCol w:w="720"/>
        <w:gridCol w:w="720"/>
        <w:gridCol w:w="720"/>
        <w:gridCol w:w="720"/>
        <w:gridCol w:w="702"/>
        <w:gridCol w:w="720"/>
        <w:gridCol w:w="720"/>
        <w:gridCol w:w="658"/>
      </w:tblGrid>
      <w:tr w:rsidR="008104D4" w:rsidRPr="008104D4" w:rsidTr="009A0310">
        <w:trPr>
          <w:jc w:val="center"/>
        </w:trPr>
        <w:tc>
          <w:tcPr>
            <w:tcW w:w="1718" w:type="dxa"/>
            <w:vMerge w:val="restart"/>
            <w:shd w:val="clear" w:color="auto" w:fill="auto"/>
            <w:vAlign w:val="center"/>
          </w:tcPr>
          <w:p w:rsidR="008104D4" w:rsidRPr="008104D4" w:rsidRDefault="008104D4" w:rsidP="007443B7">
            <w:pPr>
              <w:pStyle w:val="a3"/>
              <w:tabs>
                <w:tab w:val="left" w:pos="4320"/>
              </w:tabs>
              <w:snapToGrid w:val="0"/>
              <w:spacing w:line="360" w:lineRule="auto"/>
              <w:jc w:val="center"/>
              <w:rPr>
                <w:rFonts w:asciiTheme="minorEastAsia" w:eastAsiaTheme="minorEastAsia" w:hAnsiTheme="minorEastAsia" w:cs="Times New Roman"/>
              </w:rPr>
            </w:pPr>
            <w:r w:rsidRPr="008104D4">
              <w:rPr>
                <w:rFonts w:asciiTheme="minorEastAsia" w:eastAsiaTheme="minorEastAsia" w:hAnsiTheme="minorEastAsia" w:cs="Times New Roman"/>
              </w:rPr>
              <w:t>考点</w:t>
            </w:r>
          </w:p>
        </w:tc>
        <w:tc>
          <w:tcPr>
            <w:tcW w:w="2160" w:type="dxa"/>
            <w:gridSpan w:val="3"/>
            <w:shd w:val="clear" w:color="auto" w:fill="auto"/>
            <w:vAlign w:val="center"/>
          </w:tcPr>
          <w:p w:rsidR="008104D4" w:rsidRPr="008104D4" w:rsidRDefault="008104D4" w:rsidP="007443B7">
            <w:pPr>
              <w:pStyle w:val="a3"/>
              <w:tabs>
                <w:tab w:val="left" w:pos="4320"/>
              </w:tabs>
              <w:snapToGrid w:val="0"/>
              <w:spacing w:line="360" w:lineRule="auto"/>
              <w:jc w:val="center"/>
              <w:rPr>
                <w:rFonts w:asciiTheme="minorEastAsia" w:eastAsiaTheme="minorEastAsia" w:hAnsiTheme="minorEastAsia" w:cs="Times New Roman"/>
              </w:rPr>
            </w:pPr>
            <w:r w:rsidRPr="008104D4">
              <w:rPr>
                <w:rFonts w:asciiTheme="minorEastAsia" w:eastAsiaTheme="minorEastAsia" w:hAnsiTheme="minorEastAsia" w:cs="Times New Roman"/>
              </w:rPr>
              <w:t>卷Ⅰ</w:t>
            </w:r>
          </w:p>
        </w:tc>
        <w:tc>
          <w:tcPr>
            <w:tcW w:w="2142" w:type="dxa"/>
            <w:gridSpan w:val="3"/>
            <w:shd w:val="clear" w:color="auto" w:fill="auto"/>
            <w:vAlign w:val="center"/>
          </w:tcPr>
          <w:p w:rsidR="008104D4" w:rsidRPr="008104D4" w:rsidRDefault="008104D4" w:rsidP="007443B7">
            <w:pPr>
              <w:pStyle w:val="a3"/>
              <w:tabs>
                <w:tab w:val="left" w:pos="4320"/>
              </w:tabs>
              <w:snapToGrid w:val="0"/>
              <w:spacing w:line="360" w:lineRule="auto"/>
              <w:jc w:val="center"/>
              <w:rPr>
                <w:rFonts w:asciiTheme="minorEastAsia" w:eastAsiaTheme="minorEastAsia" w:hAnsiTheme="minorEastAsia" w:cs="Times New Roman"/>
              </w:rPr>
            </w:pPr>
            <w:r w:rsidRPr="008104D4">
              <w:rPr>
                <w:rFonts w:asciiTheme="minorEastAsia" w:eastAsiaTheme="minorEastAsia" w:hAnsiTheme="minorEastAsia" w:cs="Times New Roman"/>
              </w:rPr>
              <w:t>卷Ⅱ</w:t>
            </w:r>
          </w:p>
        </w:tc>
        <w:tc>
          <w:tcPr>
            <w:tcW w:w="2098" w:type="dxa"/>
            <w:gridSpan w:val="3"/>
            <w:shd w:val="clear" w:color="auto" w:fill="auto"/>
            <w:vAlign w:val="center"/>
          </w:tcPr>
          <w:p w:rsidR="008104D4" w:rsidRPr="008104D4" w:rsidRDefault="008104D4" w:rsidP="007443B7">
            <w:pPr>
              <w:pStyle w:val="a3"/>
              <w:tabs>
                <w:tab w:val="left" w:pos="4320"/>
              </w:tabs>
              <w:snapToGrid w:val="0"/>
              <w:spacing w:line="360" w:lineRule="auto"/>
              <w:jc w:val="center"/>
              <w:rPr>
                <w:rFonts w:asciiTheme="minorEastAsia" w:eastAsiaTheme="minorEastAsia" w:hAnsiTheme="minorEastAsia" w:cs="Times New Roman"/>
              </w:rPr>
            </w:pPr>
            <w:r w:rsidRPr="008104D4">
              <w:rPr>
                <w:rFonts w:asciiTheme="minorEastAsia" w:eastAsiaTheme="minorEastAsia" w:hAnsiTheme="minorEastAsia" w:cs="Times New Roman"/>
              </w:rPr>
              <w:t>卷Ⅲ</w:t>
            </w:r>
          </w:p>
        </w:tc>
      </w:tr>
      <w:tr w:rsidR="008104D4" w:rsidRPr="008104D4" w:rsidTr="009A0310">
        <w:trPr>
          <w:jc w:val="center"/>
        </w:trPr>
        <w:tc>
          <w:tcPr>
            <w:tcW w:w="1718" w:type="dxa"/>
            <w:vMerge/>
            <w:shd w:val="clear" w:color="auto" w:fill="auto"/>
            <w:vAlign w:val="center"/>
          </w:tcPr>
          <w:p w:rsidR="008104D4" w:rsidRPr="008104D4" w:rsidRDefault="008104D4" w:rsidP="007443B7">
            <w:pPr>
              <w:pStyle w:val="a3"/>
              <w:tabs>
                <w:tab w:val="left" w:pos="4320"/>
              </w:tabs>
              <w:snapToGrid w:val="0"/>
              <w:spacing w:line="360" w:lineRule="auto"/>
              <w:jc w:val="center"/>
              <w:rPr>
                <w:rFonts w:asciiTheme="minorEastAsia" w:eastAsiaTheme="minorEastAsia" w:hAnsiTheme="minorEastAsia" w:cs="Times New Roman"/>
              </w:rPr>
            </w:pPr>
          </w:p>
        </w:tc>
        <w:tc>
          <w:tcPr>
            <w:tcW w:w="720" w:type="dxa"/>
            <w:shd w:val="clear" w:color="auto" w:fill="auto"/>
            <w:vAlign w:val="center"/>
          </w:tcPr>
          <w:p w:rsidR="008104D4" w:rsidRPr="008104D4" w:rsidRDefault="008104D4" w:rsidP="007443B7">
            <w:pPr>
              <w:pStyle w:val="a3"/>
              <w:tabs>
                <w:tab w:val="left" w:pos="4320"/>
              </w:tabs>
              <w:snapToGrid w:val="0"/>
              <w:spacing w:line="360" w:lineRule="auto"/>
              <w:jc w:val="center"/>
              <w:rPr>
                <w:rFonts w:asciiTheme="minorEastAsia" w:eastAsiaTheme="minorEastAsia" w:hAnsiTheme="minorEastAsia" w:cs="Times New Roman"/>
              </w:rPr>
            </w:pPr>
            <w:r w:rsidRPr="008104D4">
              <w:rPr>
                <w:rFonts w:asciiTheme="minorEastAsia" w:eastAsiaTheme="minorEastAsia" w:hAnsiTheme="minorEastAsia" w:cs="Times New Roman"/>
              </w:rPr>
              <w:t>2018</w:t>
            </w:r>
          </w:p>
        </w:tc>
        <w:tc>
          <w:tcPr>
            <w:tcW w:w="720" w:type="dxa"/>
            <w:shd w:val="clear" w:color="auto" w:fill="auto"/>
            <w:vAlign w:val="center"/>
          </w:tcPr>
          <w:p w:rsidR="008104D4" w:rsidRPr="008104D4" w:rsidRDefault="008104D4" w:rsidP="007443B7">
            <w:pPr>
              <w:pStyle w:val="a3"/>
              <w:tabs>
                <w:tab w:val="left" w:pos="4320"/>
              </w:tabs>
              <w:snapToGrid w:val="0"/>
              <w:spacing w:line="360" w:lineRule="auto"/>
              <w:jc w:val="center"/>
              <w:rPr>
                <w:rFonts w:asciiTheme="minorEastAsia" w:eastAsiaTheme="minorEastAsia" w:hAnsiTheme="minorEastAsia" w:cs="Times New Roman"/>
              </w:rPr>
            </w:pPr>
            <w:r w:rsidRPr="008104D4">
              <w:rPr>
                <w:rFonts w:asciiTheme="minorEastAsia" w:eastAsiaTheme="minorEastAsia" w:hAnsiTheme="minorEastAsia" w:cs="Times New Roman"/>
              </w:rPr>
              <w:t>2017</w:t>
            </w:r>
          </w:p>
        </w:tc>
        <w:tc>
          <w:tcPr>
            <w:tcW w:w="720" w:type="dxa"/>
            <w:shd w:val="clear" w:color="auto" w:fill="auto"/>
            <w:vAlign w:val="center"/>
          </w:tcPr>
          <w:p w:rsidR="008104D4" w:rsidRPr="008104D4" w:rsidRDefault="008104D4" w:rsidP="007443B7">
            <w:pPr>
              <w:pStyle w:val="a3"/>
              <w:tabs>
                <w:tab w:val="left" w:pos="4320"/>
              </w:tabs>
              <w:snapToGrid w:val="0"/>
              <w:spacing w:line="360" w:lineRule="auto"/>
              <w:jc w:val="center"/>
              <w:rPr>
                <w:rFonts w:asciiTheme="minorEastAsia" w:eastAsiaTheme="minorEastAsia" w:hAnsiTheme="minorEastAsia" w:cs="Times New Roman"/>
              </w:rPr>
            </w:pPr>
            <w:r w:rsidRPr="008104D4">
              <w:rPr>
                <w:rFonts w:asciiTheme="minorEastAsia" w:eastAsiaTheme="minorEastAsia" w:hAnsiTheme="minorEastAsia" w:cs="Times New Roman"/>
              </w:rPr>
              <w:t>2016</w:t>
            </w:r>
          </w:p>
        </w:tc>
        <w:tc>
          <w:tcPr>
            <w:tcW w:w="720" w:type="dxa"/>
            <w:shd w:val="clear" w:color="auto" w:fill="auto"/>
            <w:vAlign w:val="center"/>
          </w:tcPr>
          <w:p w:rsidR="008104D4" w:rsidRPr="008104D4" w:rsidRDefault="008104D4" w:rsidP="007443B7">
            <w:pPr>
              <w:pStyle w:val="a3"/>
              <w:tabs>
                <w:tab w:val="left" w:pos="4320"/>
              </w:tabs>
              <w:snapToGrid w:val="0"/>
              <w:spacing w:line="360" w:lineRule="auto"/>
              <w:jc w:val="center"/>
              <w:rPr>
                <w:rFonts w:asciiTheme="minorEastAsia" w:eastAsiaTheme="minorEastAsia" w:hAnsiTheme="minorEastAsia" w:cs="Times New Roman"/>
              </w:rPr>
            </w:pPr>
            <w:r w:rsidRPr="008104D4">
              <w:rPr>
                <w:rFonts w:asciiTheme="minorEastAsia" w:eastAsiaTheme="minorEastAsia" w:hAnsiTheme="minorEastAsia" w:cs="Times New Roman"/>
              </w:rPr>
              <w:t>2018</w:t>
            </w:r>
          </w:p>
        </w:tc>
        <w:tc>
          <w:tcPr>
            <w:tcW w:w="720" w:type="dxa"/>
            <w:shd w:val="clear" w:color="auto" w:fill="auto"/>
            <w:vAlign w:val="center"/>
          </w:tcPr>
          <w:p w:rsidR="008104D4" w:rsidRPr="008104D4" w:rsidRDefault="008104D4" w:rsidP="007443B7">
            <w:pPr>
              <w:pStyle w:val="a3"/>
              <w:tabs>
                <w:tab w:val="left" w:pos="4320"/>
              </w:tabs>
              <w:snapToGrid w:val="0"/>
              <w:spacing w:line="360" w:lineRule="auto"/>
              <w:jc w:val="center"/>
              <w:rPr>
                <w:rFonts w:asciiTheme="minorEastAsia" w:eastAsiaTheme="minorEastAsia" w:hAnsiTheme="minorEastAsia" w:cs="Times New Roman"/>
              </w:rPr>
            </w:pPr>
            <w:r w:rsidRPr="008104D4">
              <w:rPr>
                <w:rFonts w:asciiTheme="minorEastAsia" w:eastAsiaTheme="minorEastAsia" w:hAnsiTheme="minorEastAsia" w:cs="Times New Roman"/>
              </w:rPr>
              <w:t>2017</w:t>
            </w:r>
          </w:p>
        </w:tc>
        <w:tc>
          <w:tcPr>
            <w:tcW w:w="702" w:type="dxa"/>
            <w:shd w:val="clear" w:color="auto" w:fill="auto"/>
            <w:vAlign w:val="center"/>
          </w:tcPr>
          <w:p w:rsidR="008104D4" w:rsidRPr="008104D4" w:rsidRDefault="008104D4" w:rsidP="007443B7">
            <w:pPr>
              <w:pStyle w:val="a3"/>
              <w:tabs>
                <w:tab w:val="left" w:pos="4320"/>
              </w:tabs>
              <w:snapToGrid w:val="0"/>
              <w:spacing w:line="360" w:lineRule="auto"/>
              <w:jc w:val="center"/>
              <w:rPr>
                <w:rFonts w:asciiTheme="minorEastAsia" w:eastAsiaTheme="minorEastAsia" w:hAnsiTheme="minorEastAsia" w:cs="Times New Roman"/>
              </w:rPr>
            </w:pPr>
            <w:r w:rsidRPr="008104D4">
              <w:rPr>
                <w:rFonts w:asciiTheme="minorEastAsia" w:eastAsiaTheme="minorEastAsia" w:hAnsiTheme="minorEastAsia" w:cs="Times New Roman"/>
              </w:rPr>
              <w:t>2016</w:t>
            </w:r>
          </w:p>
        </w:tc>
        <w:tc>
          <w:tcPr>
            <w:tcW w:w="720" w:type="dxa"/>
            <w:shd w:val="clear" w:color="auto" w:fill="auto"/>
            <w:vAlign w:val="center"/>
          </w:tcPr>
          <w:p w:rsidR="008104D4" w:rsidRPr="008104D4" w:rsidRDefault="008104D4" w:rsidP="007443B7">
            <w:pPr>
              <w:pStyle w:val="a3"/>
              <w:tabs>
                <w:tab w:val="left" w:pos="4320"/>
              </w:tabs>
              <w:snapToGrid w:val="0"/>
              <w:spacing w:line="360" w:lineRule="auto"/>
              <w:jc w:val="center"/>
              <w:rPr>
                <w:rFonts w:asciiTheme="minorEastAsia" w:eastAsiaTheme="minorEastAsia" w:hAnsiTheme="minorEastAsia" w:cs="Times New Roman"/>
              </w:rPr>
            </w:pPr>
            <w:r w:rsidRPr="008104D4">
              <w:rPr>
                <w:rFonts w:asciiTheme="minorEastAsia" w:eastAsiaTheme="minorEastAsia" w:hAnsiTheme="minorEastAsia" w:cs="Times New Roman"/>
              </w:rPr>
              <w:t>2018</w:t>
            </w:r>
          </w:p>
        </w:tc>
        <w:tc>
          <w:tcPr>
            <w:tcW w:w="720" w:type="dxa"/>
            <w:shd w:val="clear" w:color="auto" w:fill="auto"/>
            <w:vAlign w:val="center"/>
          </w:tcPr>
          <w:p w:rsidR="008104D4" w:rsidRPr="008104D4" w:rsidRDefault="008104D4" w:rsidP="007443B7">
            <w:pPr>
              <w:pStyle w:val="a3"/>
              <w:tabs>
                <w:tab w:val="left" w:pos="4320"/>
              </w:tabs>
              <w:snapToGrid w:val="0"/>
              <w:spacing w:line="360" w:lineRule="auto"/>
              <w:jc w:val="center"/>
              <w:rPr>
                <w:rFonts w:asciiTheme="minorEastAsia" w:eastAsiaTheme="minorEastAsia" w:hAnsiTheme="minorEastAsia" w:cs="Times New Roman"/>
              </w:rPr>
            </w:pPr>
            <w:r w:rsidRPr="008104D4">
              <w:rPr>
                <w:rFonts w:asciiTheme="minorEastAsia" w:eastAsiaTheme="minorEastAsia" w:hAnsiTheme="minorEastAsia" w:cs="Times New Roman"/>
              </w:rPr>
              <w:t>2017</w:t>
            </w:r>
          </w:p>
        </w:tc>
        <w:tc>
          <w:tcPr>
            <w:tcW w:w="658" w:type="dxa"/>
            <w:shd w:val="clear" w:color="auto" w:fill="auto"/>
            <w:vAlign w:val="center"/>
          </w:tcPr>
          <w:p w:rsidR="008104D4" w:rsidRPr="008104D4" w:rsidRDefault="008104D4" w:rsidP="007443B7">
            <w:pPr>
              <w:pStyle w:val="a3"/>
              <w:tabs>
                <w:tab w:val="left" w:pos="4320"/>
              </w:tabs>
              <w:snapToGrid w:val="0"/>
              <w:spacing w:line="360" w:lineRule="auto"/>
              <w:jc w:val="center"/>
              <w:rPr>
                <w:rFonts w:asciiTheme="minorEastAsia" w:eastAsiaTheme="minorEastAsia" w:hAnsiTheme="minorEastAsia" w:cs="Times New Roman"/>
              </w:rPr>
            </w:pPr>
            <w:r w:rsidRPr="008104D4">
              <w:rPr>
                <w:rFonts w:asciiTheme="minorEastAsia" w:eastAsiaTheme="minorEastAsia" w:hAnsiTheme="minorEastAsia" w:cs="Times New Roman"/>
              </w:rPr>
              <w:t>2016</w:t>
            </w:r>
          </w:p>
        </w:tc>
      </w:tr>
      <w:tr w:rsidR="008104D4" w:rsidRPr="008104D4" w:rsidTr="009A0310">
        <w:trPr>
          <w:trHeight w:val="58"/>
          <w:jc w:val="center"/>
        </w:trPr>
        <w:tc>
          <w:tcPr>
            <w:tcW w:w="1718" w:type="dxa"/>
            <w:shd w:val="clear" w:color="auto" w:fill="auto"/>
            <w:vAlign w:val="center"/>
          </w:tcPr>
          <w:p w:rsidR="008104D4" w:rsidRPr="008104D4" w:rsidRDefault="008104D4" w:rsidP="007443B7">
            <w:pPr>
              <w:pStyle w:val="a3"/>
              <w:tabs>
                <w:tab w:val="left" w:pos="4320"/>
              </w:tabs>
              <w:snapToGrid w:val="0"/>
              <w:spacing w:line="360" w:lineRule="auto"/>
              <w:jc w:val="center"/>
              <w:rPr>
                <w:rFonts w:asciiTheme="minorEastAsia" w:eastAsiaTheme="minorEastAsia" w:hAnsiTheme="minorEastAsia" w:cs="Times New Roman"/>
              </w:rPr>
            </w:pPr>
            <w:r w:rsidRPr="008104D4">
              <w:rPr>
                <w:rFonts w:asciiTheme="minorEastAsia" w:eastAsiaTheme="minorEastAsia" w:hAnsiTheme="minorEastAsia" w:cs="Times New Roman"/>
              </w:rPr>
              <w:t>植物的激素调节</w:t>
            </w:r>
          </w:p>
        </w:tc>
        <w:tc>
          <w:tcPr>
            <w:tcW w:w="720" w:type="dxa"/>
            <w:shd w:val="clear" w:color="auto" w:fill="auto"/>
            <w:vAlign w:val="center"/>
          </w:tcPr>
          <w:p w:rsidR="008104D4" w:rsidRPr="008104D4" w:rsidRDefault="008104D4" w:rsidP="007443B7">
            <w:pPr>
              <w:pStyle w:val="a3"/>
              <w:tabs>
                <w:tab w:val="left" w:pos="4320"/>
              </w:tabs>
              <w:snapToGrid w:val="0"/>
              <w:spacing w:line="360" w:lineRule="auto"/>
              <w:jc w:val="center"/>
              <w:rPr>
                <w:rFonts w:asciiTheme="minorEastAsia" w:eastAsiaTheme="minorEastAsia" w:hAnsiTheme="minorEastAsia" w:cs="Times New Roman"/>
              </w:rPr>
            </w:pPr>
          </w:p>
        </w:tc>
        <w:tc>
          <w:tcPr>
            <w:tcW w:w="720" w:type="dxa"/>
            <w:shd w:val="clear" w:color="auto" w:fill="auto"/>
            <w:vAlign w:val="center"/>
          </w:tcPr>
          <w:p w:rsidR="008104D4" w:rsidRPr="008104D4" w:rsidRDefault="008104D4" w:rsidP="007443B7">
            <w:pPr>
              <w:pStyle w:val="a3"/>
              <w:tabs>
                <w:tab w:val="left" w:pos="4320"/>
              </w:tabs>
              <w:snapToGrid w:val="0"/>
              <w:spacing w:line="360" w:lineRule="auto"/>
              <w:jc w:val="center"/>
              <w:rPr>
                <w:rFonts w:asciiTheme="minorEastAsia" w:eastAsiaTheme="minorEastAsia" w:hAnsiTheme="minorEastAsia" w:cs="Times New Roman"/>
              </w:rPr>
            </w:pPr>
            <w:r w:rsidRPr="008104D4">
              <w:rPr>
                <w:rFonts w:asciiTheme="minorEastAsia" w:eastAsiaTheme="minorEastAsia" w:hAnsiTheme="minorEastAsia" w:cs="Times New Roman"/>
              </w:rPr>
              <w:t>T</w:t>
            </w:r>
            <w:r w:rsidRPr="008104D4">
              <w:rPr>
                <w:rFonts w:asciiTheme="minorEastAsia" w:eastAsiaTheme="minorEastAsia" w:hAnsiTheme="minorEastAsia" w:cs="Times New Roman"/>
                <w:vertAlign w:val="subscript"/>
              </w:rPr>
              <w:t>3</w:t>
            </w:r>
          </w:p>
        </w:tc>
        <w:tc>
          <w:tcPr>
            <w:tcW w:w="720" w:type="dxa"/>
            <w:shd w:val="clear" w:color="auto" w:fill="auto"/>
            <w:vAlign w:val="center"/>
          </w:tcPr>
          <w:p w:rsidR="008104D4" w:rsidRPr="008104D4" w:rsidRDefault="008104D4" w:rsidP="007443B7">
            <w:pPr>
              <w:pStyle w:val="a3"/>
              <w:tabs>
                <w:tab w:val="left" w:pos="4320"/>
              </w:tabs>
              <w:snapToGrid w:val="0"/>
              <w:spacing w:line="360" w:lineRule="auto"/>
              <w:jc w:val="center"/>
              <w:rPr>
                <w:rFonts w:asciiTheme="minorEastAsia" w:eastAsiaTheme="minorEastAsia" w:hAnsiTheme="minorEastAsia" w:cs="Times New Roman"/>
              </w:rPr>
            </w:pPr>
          </w:p>
        </w:tc>
        <w:tc>
          <w:tcPr>
            <w:tcW w:w="720" w:type="dxa"/>
            <w:shd w:val="clear" w:color="auto" w:fill="auto"/>
            <w:vAlign w:val="center"/>
          </w:tcPr>
          <w:p w:rsidR="008104D4" w:rsidRPr="008104D4" w:rsidRDefault="008104D4" w:rsidP="007443B7">
            <w:pPr>
              <w:pStyle w:val="a3"/>
              <w:tabs>
                <w:tab w:val="left" w:pos="4320"/>
              </w:tabs>
              <w:snapToGrid w:val="0"/>
              <w:spacing w:line="360" w:lineRule="auto"/>
              <w:jc w:val="center"/>
              <w:rPr>
                <w:rFonts w:asciiTheme="minorEastAsia" w:eastAsiaTheme="minorEastAsia" w:hAnsiTheme="minorEastAsia" w:cs="Times New Roman"/>
              </w:rPr>
            </w:pPr>
          </w:p>
        </w:tc>
        <w:tc>
          <w:tcPr>
            <w:tcW w:w="720" w:type="dxa"/>
            <w:shd w:val="clear" w:color="auto" w:fill="auto"/>
            <w:vAlign w:val="center"/>
          </w:tcPr>
          <w:p w:rsidR="008104D4" w:rsidRPr="008104D4" w:rsidRDefault="008104D4" w:rsidP="007443B7">
            <w:pPr>
              <w:pStyle w:val="a3"/>
              <w:tabs>
                <w:tab w:val="left" w:pos="4320"/>
              </w:tabs>
              <w:snapToGrid w:val="0"/>
              <w:spacing w:line="360" w:lineRule="auto"/>
              <w:jc w:val="center"/>
              <w:rPr>
                <w:rFonts w:asciiTheme="minorEastAsia" w:eastAsiaTheme="minorEastAsia" w:hAnsiTheme="minorEastAsia" w:cs="Times New Roman"/>
              </w:rPr>
            </w:pPr>
          </w:p>
        </w:tc>
        <w:tc>
          <w:tcPr>
            <w:tcW w:w="702" w:type="dxa"/>
            <w:shd w:val="clear" w:color="auto" w:fill="auto"/>
            <w:vAlign w:val="center"/>
          </w:tcPr>
          <w:p w:rsidR="008104D4" w:rsidRPr="008104D4" w:rsidRDefault="008104D4" w:rsidP="007443B7">
            <w:pPr>
              <w:pStyle w:val="a3"/>
              <w:tabs>
                <w:tab w:val="left" w:pos="4320"/>
              </w:tabs>
              <w:snapToGrid w:val="0"/>
              <w:spacing w:line="360" w:lineRule="auto"/>
              <w:jc w:val="center"/>
              <w:rPr>
                <w:rFonts w:asciiTheme="minorEastAsia" w:eastAsiaTheme="minorEastAsia" w:hAnsiTheme="minorEastAsia" w:cs="Times New Roman"/>
              </w:rPr>
            </w:pPr>
          </w:p>
        </w:tc>
        <w:tc>
          <w:tcPr>
            <w:tcW w:w="720" w:type="dxa"/>
            <w:shd w:val="clear" w:color="auto" w:fill="auto"/>
            <w:vAlign w:val="center"/>
          </w:tcPr>
          <w:p w:rsidR="008104D4" w:rsidRPr="008104D4" w:rsidRDefault="008104D4" w:rsidP="007443B7">
            <w:pPr>
              <w:pStyle w:val="a3"/>
              <w:tabs>
                <w:tab w:val="left" w:pos="4320"/>
              </w:tabs>
              <w:snapToGrid w:val="0"/>
              <w:spacing w:line="360" w:lineRule="auto"/>
              <w:jc w:val="center"/>
              <w:rPr>
                <w:rFonts w:asciiTheme="minorEastAsia" w:eastAsiaTheme="minorEastAsia" w:hAnsiTheme="minorEastAsia" w:cs="Times New Roman"/>
              </w:rPr>
            </w:pPr>
          </w:p>
        </w:tc>
        <w:tc>
          <w:tcPr>
            <w:tcW w:w="720" w:type="dxa"/>
            <w:shd w:val="clear" w:color="auto" w:fill="auto"/>
            <w:vAlign w:val="center"/>
          </w:tcPr>
          <w:p w:rsidR="008104D4" w:rsidRPr="008104D4" w:rsidRDefault="008104D4" w:rsidP="007443B7">
            <w:pPr>
              <w:pStyle w:val="a3"/>
              <w:tabs>
                <w:tab w:val="left" w:pos="4320"/>
              </w:tabs>
              <w:snapToGrid w:val="0"/>
              <w:spacing w:line="360" w:lineRule="auto"/>
              <w:jc w:val="center"/>
              <w:rPr>
                <w:rFonts w:asciiTheme="minorEastAsia" w:eastAsiaTheme="minorEastAsia" w:hAnsiTheme="minorEastAsia" w:cs="Times New Roman"/>
              </w:rPr>
            </w:pPr>
            <w:r w:rsidRPr="008104D4">
              <w:rPr>
                <w:rFonts w:asciiTheme="minorEastAsia" w:eastAsiaTheme="minorEastAsia" w:hAnsiTheme="minorEastAsia" w:cs="Times New Roman"/>
              </w:rPr>
              <w:t>T30</w:t>
            </w:r>
          </w:p>
        </w:tc>
        <w:tc>
          <w:tcPr>
            <w:tcW w:w="658" w:type="dxa"/>
            <w:shd w:val="clear" w:color="auto" w:fill="auto"/>
            <w:vAlign w:val="center"/>
          </w:tcPr>
          <w:p w:rsidR="008104D4" w:rsidRPr="008104D4" w:rsidRDefault="008104D4" w:rsidP="007443B7">
            <w:pPr>
              <w:pStyle w:val="a3"/>
              <w:tabs>
                <w:tab w:val="left" w:pos="4320"/>
              </w:tabs>
              <w:snapToGrid w:val="0"/>
              <w:spacing w:line="360" w:lineRule="auto"/>
              <w:jc w:val="center"/>
              <w:rPr>
                <w:rFonts w:asciiTheme="minorEastAsia" w:eastAsiaTheme="minorEastAsia" w:hAnsiTheme="minorEastAsia" w:cs="Times New Roman"/>
              </w:rPr>
            </w:pPr>
            <w:r w:rsidRPr="008104D4">
              <w:rPr>
                <w:rFonts w:asciiTheme="minorEastAsia" w:eastAsiaTheme="minorEastAsia" w:hAnsiTheme="minorEastAsia" w:cs="Times New Roman"/>
              </w:rPr>
              <w:t>T</w:t>
            </w:r>
            <w:r w:rsidRPr="008104D4">
              <w:rPr>
                <w:rFonts w:asciiTheme="minorEastAsia" w:eastAsiaTheme="minorEastAsia" w:hAnsiTheme="minorEastAsia" w:cs="Times New Roman"/>
                <w:vertAlign w:val="subscript"/>
              </w:rPr>
              <w:t>4</w:t>
            </w:r>
          </w:p>
        </w:tc>
      </w:tr>
    </w:tbl>
    <w:p w:rsidR="008104D4" w:rsidRDefault="008104D4" w:rsidP="008104D4">
      <w:r>
        <w:rPr>
          <w:rFonts w:hint="eastAsia"/>
        </w:rPr>
        <w:t>二、</w:t>
      </w:r>
      <w:r>
        <w:t>学情分析：</w:t>
      </w:r>
    </w:p>
    <w:p w:rsidR="008104D4" w:rsidRDefault="008104D4" w:rsidP="009A0310">
      <w:pPr>
        <w:spacing w:line="360" w:lineRule="auto"/>
      </w:pPr>
      <w:r>
        <w:rPr>
          <w:rFonts w:hint="eastAsia"/>
        </w:rPr>
        <w:t xml:space="preserve">  </w:t>
      </w:r>
      <w:r>
        <w:rPr>
          <w:rFonts w:hint="eastAsia"/>
        </w:rPr>
        <w:t>植物的</w:t>
      </w:r>
      <w:r>
        <w:t>激素调节是高中生物学课程的重要部分，</w:t>
      </w:r>
      <w:r>
        <w:rPr>
          <w:rFonts w:hint="eastAsia"/>
        </w:rPr>
        <w:t>对</w:t>
      </w:r>
      <w:r>
        <w:t>核心素养的</w:t>
      </w:r>
      <w:r>
        <w:rPr>
          <w:rFonts w:hint="eastAsia"/>
        </w:rPr>
        <w:t>养成</w:t>
      </w:r>
      <w:r w:rsidR="00DB32F5">
        <w:t>有重要意义</w:t>
      </w:r>
      <w:r w:rsidR="00DB32F5">
        <w:rPr>
          <w:rFonts w:hint="eastAsia"/>
        </w:rPr>
        <w:t>，同时也是</w:t>
      </w:r>
      <w:r>
        <w:t>高考</w:t>
      </w:r>
      <w:r w:rsidR="00DB32F5">
        <w:rPr>
          <w:rFonts w:hint="eastAsia"/>
        </w:rPr>
        <w:t>的高频考点</w:t>
      </w:r>
      <w:r>
        <w:rPr>
          <w:rFonts w:hint="eastAsia"/>
        </w:rPr>
        <w:t>，</w:t>
      </w:r>
      <w:r w:rsidR="00DB32F5">
        <w:rPr>
          <w:rFonts w:hint="eastAsia"/>
        </w:rPr>
        <w:t>类型分为选择题和非选择题。</w:t>
      </w:r>
      <w:r>
        <w:t>选择题部分</w:t>
      </w:r>
      <w:r>
        <w:rPr>
          <w:rFonts w:hint="eastAsia"/>
        </w:rPr>
        <w:t>通常</w:t>
      </w:r>
      <w:r>
        <w:t>根据理解</w:t>
      </w:r>
      <w:r w:rsidR="00DB32F5">
        <w:rPr>
          <w:rFonts w:hint="eastAsia"/>
        </w:rPr>
        <w:t>层面的要求</w:t>
      </w:r>
      <w:r>
        <w:t>，以曲线</w:t>
      </w:r>
      <w:r>
        <w:rPr>
          <w:rFonts w:hint="eastAsia"/>
        </w:rPr>
        <w:t>、坐标</w:t>
      </w:r>
      <w:r w:rsidR="00DB32F5">
        <w:rPr>
          <w:rFonts w:hint="eastAsia"/>
        </w:rPr>
        <w:t>或者表格</w:t>
      </w:r>
      <w:r w:rsidR="00DB32F5">
        <w:t>的</w:t>
      </w:r>
      <w:r w:rsidR="00DB32F5">
        <w:rPr>
          <w:rFonts w:hint="eastAsia"/>
        </w:rPr>
        <w:t>方式呈现</w:t>
      </w:r>
      <w:r>
        <w:t>；在非选择题中，</w:t>
      </w:r>
      <w:r w:rsidR="003E4019">
        <w:rPr>
          <w:rFonts w:hint="eastAsia"/>
        </w:rPr>
        <w:t>常常结合本部分</w:t>
      </w:r>
      <w:r w:rsidR="00DB32F5">
        <w:rPr>
          <w:rFonts w:hint="eastAsia"/>
        </w:rPr>
        <w:t>知识</w:t>
      </w:r>
      <w:r w:rsidR="003E4019">
        <w:rPr>
          <w:rFonts w:hint="eastAsia"/>
        </w:rPr>
        <w:t>考查</w:t>
      </w:r>
      <w:r w:rsidR="003E4019">
        <w:t>与实验</w:t>
      </w:r>
      <w:r w:rsidR="003E4019">
        <w:rPr>
          <w:rFonts w:hint="eastAsia"/>
        </w:rPr>
        <w:t>相关</w:t>
      </w:r>
      <w:r w:rsidR="003E4019">
        <w:t>的问题，如对实验的分析，评价以及设计等。</w:t>
      </w:r>
      <w:r w:rsidR="003E4019">
        <w:rPr>
          <w:rFonts w:hint="eastAsia"/>
        </w:rPr>
        <w:t>基于</w:t>
      </w:r>
      <w:r w:rsidR="003E4019">
        <w:t>学生基础实验的开展</w:t>
      </w:r>
      <w:r w:rsidR="00DB32F5">
        <w:rPr>
          <w:rFonts w:hint="eastAsia"/>
        </w:rPr>
        <w:t>不足</w:t>
      </w:r>
      <w:r w:rsidR="003E4019">
        <w:t>，对实验的相关的考查</w:t>
      </w:r>
      <w:r w:rsidR="00DB32F5">
        <w:rPr>
          <w:rFonts w:hint="eastAsia"/>
        </w:rPr>
        <w:t>在答题过程中表现并不理想</w:t>
      </w:r>
      <w:r w:rsidR="003E4019">
        <w:t>，是丢分比较多的地方。</w:t>
      </w:r>
    </w:p>
    <w:p w:rsidR="00DB32F5" w:rsidRDefault="00DB32F5" w:rsidP="009A0310">
      <w:pPr>
        <w:spacing w:line="360" w:lineRule="auto"/>
      </w:pPr>
      <w:r>
        <w:rPr>
          <w:rFonts w:hint="eastAsia"/>
        </w:rPr>
        <w:t xml:space="preserve">    </w:t>
      </w:r>
      <w:r>
        <w:rPr>
          <w:rFonts w:hint="eastAsia"/>
        </w:rPr>
        <w:t>希望通过本节课的学习，提高学生对实验类型题目的解答能力，提高科学素养。</w:t>
      </w:r>
    </w:p>
    <w:p w:rsidR="003E4019" w:rsidRDefault="003E4019" w:rsidP="009A0310">
      <w:pPr>
        <w:spacing w:line="360" w:lineRule="auto"/>
      </w:pPr>
      <w:r>
        <w:rPr>
          <w:rFonts w:hint="eastAsia"/>
        </w:rPr>
        <w:t>三、教学</w:t>
      </w:r>
      <w:r>
        <w:t>思路</w:t>
      </w:r>
      <w:r>
        <w:rPr>
          <w:rFonts w:hint="eastAsia"/>
        </w:rPr>
        <w:t>与</w:t>
      </w:r>
      <w:r>
        <w:t>教法：</w:t>
      </w:r>
    </w:p>
    <w:p w:rsidR="003E4019" w:rsidRDefault="003E4019" w:rsidP="009A0310">
      <w:pPr>
        <w:spacing w:line="360" w:lineRule="auto"/>
        <w:ind w:firstLine="420"/>
      </w:pPr>
      <w:r>
        <w:rPr>
          <w:rFonts w:hint="eastAsia"/>
        </w:rPr>
        <w:t>思路</w:t>
      </w:r>
      <w:r>
        <w:t>：</w:t>
      </w:r>
      <w:r>
        <w:rPr>
          <w:rFonts w:hint="eastAsia"/>
        </w:rPr>
        <w:t>结合</w:t>
      </w:r>
      <w:r>
        <w:t>题目来</w:t>
      </w:r>
      <w:r w:rsidR="00DB32F5">
        <w:rPr>
          <w:rFonts w:hint="eastAsia"/>
        </w:rPr>
        <w:t>讨论</w:t>
      </w:r>
      <w:r>
        <w:t>在实验</w:t>
      </w:r>
      <w:r w:rsidR="00DB32F5">
        <w:rPr>
          <w:rFonts w:hint="eastAsia"/>
        </w:rPr>
        <w:t>类型题</w:t>
      </w:r>
      <w:r>
        <w:rPr>
          <w:rFonts w:hint="eastAsia"/>
        </w:rPr>
        <w:t>的</w:t>
      </w:r>
      <w:r>
        <w:t>分析解答中要注意的问题，并进行</w:t>
      </w:r>
      <w:r>
        <w:rPr>
          <w:rFonts w:hint="eastAsia"/>
        </w:rPr>
        <w:t>适当</w:t>
      </w:r>
      <w:r>
        <w:t>训练。</w:t>
      </w:r>
    </w:p>
    <w:p w:rsidR="003E4019" w:rsidRDefault="003E4019" w:rsidP="009A0310">
      <w:pPr>
        <w:spacing w:line="360" w:lineRule="auto"/>
        <w:ind w:firstLineChars="200" w:firstLine="420"/>
      </w:pPr>
      <w:r>
        <w:t>教法：</w:t>
      </w:r>
      <w:r>
        <w:rPr>
          <w:rFonts w:hint="eastAsia"/>
        </w:rPr>
        <w:t>导学案、</w:t>
      </w:r>
      <w:r>
        <w:t>多媒体</w:t>
      </w:r>
      <w:r>
        <w:rPr>
          <w:rFonts w:hint="eastAsia"/>
        </w:rPr>
        <w:t>、传统</w:t>
      </w:r>
      <w:r>
        <w:t>的黑板相结合授课</w:t>
      </w:r>
      <w:r w:rsidR="00DB32F5">
        <w:rPr>
          <w:rFonts w:hint="eastAsia"/>
        </w:rPr>
        <w:t>：</w:t>
      </w:r>
      <w:r>
        <w:rPr>
          <w:rFonts w:hint="eastAsia"/>
        </w:rPr>
        <w:t>所有</w:t>
      </w:r>
      <w:r>
        <w:t>的手段都要为最终的目的服务。</w:t>
      </w:r>
    </w:p>
    <w:p w:rsidR="003E4019" w:rsidRDefault="003E4019" w:rsidP="009A0310">
      <w:pPr>
        <w:spacing w:line="360" w:lineRule="auto"/>
      </w:pPr>
      <w:r>
        <w:rPr>
          <w:rFonts w:hint="eastAsia"/>
        </w:rPr>
        <w:t>四、核心素养的</w:t>
      </w:r>
      <w:r>
        <w:t>养成</w:t>
      </w:r>
      <w:r>
        <w:rPr>
          <w:rFonts w:hint="eastAsia"/>
        </w:rPr>
        <w:t>：</w:t>
      </w:r>
    </w:p>
    <w:p w:rsidR="003E4019" w:rsidRDefault="003E4019" w:rsidP="009A0310">
      <w:pPr>
        <w:spacing w:line="360" w:lineRule="auto"/>
        <w:ind w:firstLine="420"/>
      </w:pPr>
      <w:r>
        <w:rPr>
          <w:rFonts w:hint="eastAsia"/>
        </w:rPr>
        <w:t>生命观念</w:t>
      </w:r>
      <w:r>
        <w:t>：植物也是一个</w:t>
      </w:r>
      <w:r>
        <w:rPr>
          <w:rFonts w:hint="eastAsia"/>
        </w:rPr>
        <w:t>生命</w:t>
      </w:r>
      <w:r>
        <w:t>系统，也需要调节；</w:t>
      </w:r>
    </w:p>
    <w:p w:rsidR="003E4019" w:rsidRDefault="003E4019" w:rsidP="009A0310">
      <w:pPr>
        <w:spacing w:line="360" w:lineRule="auto"/>
        <w:ind w:firstLine="420"/>
      </w:pPr>
      <w:r>
        <w:rPr>
          <w:rFonts w:hint="eastAsia"/>
        </w:rPr>
        <w:t>科学</w:t>
      </w:r>
      <w:r>
        <w:t>思维</w:t>
      </w:r>
      <w:r>
        <w:rPr>
          <w:rFonts w:hint="eastAsia"/>
        </w:rPr>
        <w:t>：</w:t>
      </w:r>
      <w:r>
        <w:t>在新的</w:t>
      </w:r>
      <w:r>
        <w:rPr>
          <w:rFonts w:hint="eastAsia"/>
        </w:rPr>
        <w:t>情境中</w:t>
      </w:r>
      <w:r>
        <w:t>，</w:t>
      </w:r>
      <w:r>
        <w:rPr>
          <w:rFonts w:hint="eastAsia"/>
        </w:rPr>
        <w:t>基于</w:t>
      </w:r>
      <w:r>
        <w:t>事实和证据，能够运用</w:t>
      </w:r>
      <w:r>
        <w:rPr>
          <w:rFonts w:hint="eastAsia"/>
        </w:rPr>
        <w:t>合适</w:t>
      </w:r>
      <w:r>
        <w:t>的</w:t>
      </w:r>
      <w:r>
        <w:rPr>
          <w:rFonts w:hint="eastAsia"/>
        </w:rPr>
        <w:t>科学思维</w:t>
      </w:r>
      <w:r>
        <w:t>方法</w:t>
      </w:r>
      <w:r>
        <w:rPr>
          <w:rFonts w:hint="eastAsia"/>
        </w:rPr>
        <w:t>揭示</w:t>
      </w:r>
      <w:r>
        <w:t>生物学</w:t>
      </w:r>
      <w:r>
        <w:rPr>
          <w:rFonts w:hint="eastAsia"/>
        </w:rPr>
        <w:t>规律</w:t>
      </w:r>
      <w:r>
        <w:t>；</w:t>
      </w:r>
    </w:p>
    <w:p w:rsidR="003E4019" w:rsidRPr="003E4019" w:rsidRDefault="003E4019" w:rsidP="009A0310">
      <w:pPr>
        <w:spacing w:line="360" w:lineRule="auto"/>
        <w:ind w:firstLine="420"/>
      </w:pPr>
      <w:r>
        <w:rPr>
          <w:rFonts w:hint="eastAsia"/>
        </w:rPr>
        <w:t>科学探究</w:t>
      </w:r>
      <w:r>
        <w:t>：</w:t>
      </w:r>
      <w:r w:rsidR="006F5F1D">
        <w:rPr>
          <w:rFonts w:hint="eastAsia"/>
        </w:rPr>
        <w:t>对</w:t>
      </w:r>
      <w:r w:rsidR="006F5F1D">
        <w:t>方案进行挑选</w:t>
      </w:r>
      <w:r w:rsidR="006F5F1D">
        <w:rPr>
          <w:rFonts w:hint="eastAsia"/>
        </w:rPr>
        <w:t>；</w:t>
      </w:r>
      <w:r w:rsidR="006F5F1D">
        <w:t>基于给定的条件，设计恰当、可行的实验</w:t>
      </w:r>
      <w:r w:rsidR="006F5F1D">
        <w:rPr>
          <w:rFonts w:hint="eastAsia"/>
        </w:rPr>
        <w:t>方案</w:t>
      </w:r>
      <w:r w:rsidR="006F5F1D">
        <w:t>；</w:t>
      </w:r>
    </w:p>
    <w:p w:rsidR="006F5F1D" w:rsidRDefault="006F5F1D" w:rsidP="009A0310">
      <w:pPr>
        <w:spacing w:line="360" w:lineRule="auto"/>
      </w:pPr>
      <w:r>
        <w:rPr>
          <w:rFonts w:hint="eastAsia"/>
        </w:rPr>
        <w:t>五、</w:t>
      </w:r>
      <w:r>
        <w:t>教学过程：</w:t>
      </w:r>
    </w:p>
    <w:p w:rsidR="003E4019" w:rsidRPr="004E4B81" w:rsidRDefault="006F5F1D" w:rsidP="009A0310">
      <w:pPr>
        <w:spacing w:line="360" w:lineRule="auto"/>
        <w:ind w:firstLineChars="100" w:firstLine="210"/>
        <w:rPr>
          <w:rFonts w:ascii="楷体" w:eastAsia="楷体" w:hAnsi="楷体"/>
        </w:rPr>
      </w:pPr>
      <w:r w:rsidRPr="004E4B81">
        <w:rPr>
          <w:rFonts w:ascii="楷体" w:eastAsia="楷体" w:hAnsi="楷体" w:hint="eastAsia"/>
        </w:rPr>
        <w:t>1、本专题</w:t>
      </w:r>
      <w:r w:rsidRPr="004E4B81">
        <w:rPr>
          <w:rFonts w:ascii="楷体" w:eastAsia="楷体" w:hAnsi="楷体"/>
        </w:rPr>
        <w:t>要点包括植物生长素的发现与作用及其他植物激素及应用；</w:t>
      </w:r>
      <w:r w:rsidRPr="004E4B81">
        <w:rPr>
          <w:rFonts w:ascii="楷体" w:eastAsia="楷体" w:hAnsi="楷体" w:hint="eastAsia"/>
        </w:rPr>
        <w:t>知识内容</w:t>
      </w:r>
      <w:r w:rsidRPr="004E4B81">
        <w:rPr>
          <w:rFonts w:ascii="楷体" w:eastAsia="楷体" w:hAnsi="楷体"/>
        </w:rPr>
        <w:t>相对简单，梳理过程留给学生课外完成；</w:t>
      </w:r>
    </w:p>
    <w:p w:rsidR="006F5F1D" w:rsidRPr="004E4B81" w:rsidRDefault="006F5F1D" w:rsidP="009A0310">
      <w:pPr>
        <w:spacing w:line="360" w:lineRule="auto"/>
        <w:ind w:firstLineChars="100" w:firstLine="210"/>
        <w:rPr>
          <w:rFonts w:ascii="楷体" w:eastAsia="楷体" w:hAnsi="楷体"/>
        </w:rPr>
      </w:pPr>
      <w:r w:rsidRPr="004E4B81">
        <w:rPr>
          <w:rFonts w:ascii="楷体" w:eastAsia="楷体" w:hAnsi="楷体" w:hint="eastAsia"/>
        </w:rPr>
        <w:t>2</w:t>
      </w:r>
      <w:r w:rsidRPr="004E4B81">
        <w:rPr>
          <w:rFonts w:ascii="楷体" w:eastAsia="楷体" w:hAnsi="楷体"/>
        </w:rPr>
        <w:t>、本专题的考查，选择题中根据理解进行考查，往往以坐标图、曲线图、柱状图等方式呈现；非选择题中常常结合相关知识考查与实验相关的问题。本节课结合题目来讨论在实验题的分析解答中该怎么思考，该注意</w:t>
      </w:r>
      <w:r w:rsidR="005A5AF3">
        <w:rPr>
          <w:rFonts w:ascii="楷体" w:eastAsia="楷体" w:hAnsi="楷体" w:hint="eastAsia"/>
        </w:rPr>
        <w:t>哪</w:t>
      </w:r>
      <w:bookmarkStart w:id="0" w:name="_GoBack"/>
      <w:bookmarkEnd w:id="0"/>
      <w:r w:rsidRPr="004E4B81">
        <w:rPr>
          <w:rFonts w:ascii="楷体" w:eastAsia="楷体" w:hAnsi="楷体"/>
        </w:rPr>
        <w:t>些问题。</w:t>
      </w:r>
    </w:p>
    <w:p w:rsidR="002C0A84" w:rsidRPr="002C0A84" w:rsidRDefault="002C0A84" w:rsidP="006F5F1D">
      <w:pPr>
        <w:ind w:firstLineChars="100" w:firstLine="211"/>
        <w:rPr>
          <w:b/>
        </w:rPr>
      </w:pPr>
      <w:r w:rsidRPr="002C0A84">
        <w:rPr>
          <w:rFonts w:hint="eastAsia"/>
          <w:b/>
        </w:rPr>
        <w:lastRenderedPageBreak/>
        <w:t>实验</w:t>
      </w:r>
      <w:r w:rsidR="004E4B81" w:rsidRPr="002C0A84">
        <w:rPr>
          <w:rFonts w:hint="eastAsia"/>
          <w:b/>
        </w:rPr>
        <w:t>讲解</w:t>
      </w:r>
    </w:p>
    <w:p w:rsidR="006F5F1D" w:rsidRPr="00571999" w:rsidRDefault="006F5F1D" w:rsidP="006F5F1D">
      <w:pPr>
        <w:spacing w:line="360" w:lineRule="auto"/>
        <w:rPr>
          <w:rFonts w:asciiTheme="minorEastAsia" w:hAnsiTheme="minorEastAsia"/>
          <w:szCs w:val="21"/>
        </w:rPr>
      </w:pPr>
      <w:r w:rsidRPr="004E4B81">
        <w:rPr>
          <w:b/>
        </w:rPr>
        <w:t>例</w:t>
      </w:r>
      <w:r w:rsidRPr="004E4B81">
        <w:rPr>
          <w:rFonts w:hint="eastAsia"/>
          <w:b/>
        </w:rPr>
        <w:t>1</w:t>
      </w:r>
      <w:r w:rsidR="004E4B81">
        <w:rPr>
          <w:rFonts w:hint="eastAsia"/>
          <w:b/>
        </w:rPr>
        <w:t>、</w:t>
      </w:r>
      <w:r w:rsidRPr="00571999">
        <w:rPr>
          <w:rFonts w:asciiTheme="minorEastAsia" w:hAnsiTheme="minorEastAsia" w:hint="eastAsia"/>
          <w:bCs/>
          <w:szCs w:val="21"/>
        </w:rPr>
        <w:t>下列是生长素发现的一系列实验（实验材料为燕麦胚芽鞘），请认真分析实验条件和现象，回答下列问题：</w:t>
      </w:r>
    </w:p>
    <w:p w:rsidR="006F5F1D" w:rsidRPr="00571999" w:rsidRDefault="006F5F1D" w:rsidP="006F5F1D">
      <w:pPr>
        <w:jc w:val="center"/>
        <w:rPr>
          <w:rFonts w:asciiTheme="minorEastAsia" w:hAnsiTheme="minorEastAsia"/>
          <w:bCs/>
          <w:szCs w:val="21"/>
        </w:rPr>
      </w:pPr>
      <w:r w:rsidRPr="00571999">
        <w:rPr>
          <w:rFonts w:asciiTheme="minorEastAsia" w:hAnsiTheme="minorEastAsia"/>
          <w:bCs/>
          <w:noProof/>
          <w:szCs w:val="21"/>
        </w:rPr>
        <w:drawing>
          <wp:inline distT="0" distB="0" distL="0" distR="0">
            <wp:extent cx="4405715" cy="1771429"/>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405715" cy="1771429"/>
                    </a:xfrm>
                    <a:prstGeom prst="rect">
                      <a:avLst/>
                    </a:prstGeom>
                    <a:noFill/>
                    <a:ln w="9525">
                      <a:noFill/>
                      <a:miter lim="800000"/>
                      <a:headEnd/>
                      <a:tailEnd/>
                    </a:ln>
                  </pic:spPr>
                </pic:pic>
              </a:graphicData>
            </a:graphic>
          </wp:inline>
        </w:drawing>
      </w:r>
    </w:p>
    <w:p w:rsidR="006F5F1D" w:rsidRPr="00571999" w:rsidRDefault="006F5F1D" w:rsidP="006F5F1D">
      <w:pPr>
        <w:spacing w:line="360" w:lineRule="auto"/>
        <w:rPr>
          <w:rFonts w:asciiTheme="minorEastAsia" w:hAnsiTheme="minorEastAsia"/>
          <w:szCs w:val="21"/>
        </w:rPr>
      </w:pPr>
      <w:r w:rsidRPr="00571999">
        <w:rPr>
          <w:rFonts w:asciiTheme="minorEastAsia" w:hAnsiTheme="minorEastAsia" w:hint="eastAsia"/>
          <w:bCs/>
          <w:szCs w:val="21"/>
        </w:rPr>
        <w:t>（1）A、B实验的推论是：燕麦胚芽鞘具有_________________。</w:t>
      </w:r>
    </w:p>
    <w:p w:rsidR="006F5F1D" w:rsidRPr="00571999" w:rsidRDefault="006F5F1D" w:rsidP="006F5F1D">
      <w:pPr>
        <w:spacing w:line="360" w:lineRule="auto"/>
        <w:rPr>
          <w:rFonts w:asciiTheme="minorEastAsia" w:hAnsiTheme="minorEastAsia"/>
          <w:szCs w:val="21"/>
        </w:rPr>
      </w:pPr>
      <w:r w:rsidRPr="00571999">
        <w:rPr>
          <w:rFonts w:asciiTheme="minorEastAsia" w:hAnsiTheme="minorEastAsia" w:hint="eastAsia"/>
          <w:bCs/>
          <w:szCs w:val="21"/>
        </w:rPr>
        <w:t>（2）若要证明感受光刺激的部位是尖端，则应选的实验组合是________________。</w:t>
      </w:r>
    </w:p>
    <w:p w:rsidR="006F5F1D" w:rsidRDefault="006F5F1D" w:rsidP="006F5F1D">
      <w:pPr>
        <w:spacing w:line="360" w:lineRule="auto"/>
        <w:rPr>
          <w:rFonts w:asciiTheme="minorEastAsia" w:hAnsiTheme="minorEastAsia"/>
          <w:bCs/>
          <w:szCs w:val="21"/>
        </w:rPr>
      </w:pPr>
      <w:r w:rsidRPr="00571999">
        <w:rPr>
          <w:rFonts w:asciiTheme="minorEastAsia" w:hAnsiTheme="minorEastAsia" w:hint="eastAsia"/>
          <w:bCs/>
          <w:szCs w:val="21"/>
        </w:rPr>
        <w:t>（3）E、F实验的推论是：___________</w:t>
      </w:r>
      <w:r>
        <w:rPr>
          <w:rFonts w:asciiTheme="minorEastAsia" w:hAnsiTheme="minorEastAsia" w:hint="eastAsia"/>
          <w:bCs/>
          <w:szCs w:val="21"/>
        </w:rPr>
        <w:t>_____________________________________</w:t>
      </w:r>
      <w:r w:rsidRPr="00571999">
        <w:rPr>
          <w:rFonts w:asciiTheme="minorEastAsia" w:hAnsiTheme="minorEastAsia" w:hint="eastAsia"/>
          <w:bCs/>
          <w:szCs w:val="21"/>
        </w:rPr>
        <w:t>_。</w:t>
      </w:r>
    </w:p>
    <w:p w:rsidR="006F5F1D" w:rsidRPr="00571999" w:rsidRDefault="006F5F1D" w:rsidP="006F5F1D">
      <w:pPr>
        <w:spacing w:line="360" w:lineRule="auto"/>
        <w:rPr>
          <w:rFonts w:asciiTheme="minorEastAsia" w:hAnsiTheme="minorEastAsia"/>
          <w:szCs w:val="21"/>
        </w:rPr>
      </w:pPr>
      <w:r w:rsidRPr="00571999">
        <w:rPr>
          <w:rFonts w:asciiTheme="minorEastAsia" w:hAnsiTheme="minorEastAsia" w:hint="eastAsia"/>
          <w:bCs/>
          <w:szCs w:val="21"/>
        </w:rPr>
        <w:t>上述实验体现了设计实验的单一变量原则，请你写出E、F实验的单一变量是__</w:t>
      </w:r>
      <w:r>
        <w:rPr>
          <w:rFonts w:asciiTheme="minorEastAsia" w:hAnsiTheme="minorEastAsia" w:hint="eastAsia"/>
          <w:bCs/>
          <w:szCs w:val="21"/>
        </w:rPr>
        <w:t>__________</w:t>
      </w:r>
      <w:r w:rsidRPr="00571999">
        <w:rPr>
          <w:rFonts w:asciiTheme="minorEastAsia" w:hAnsiTheme="minorEastAsia" w:hint="eastAsia"/>
          <w:bCs/>
          <w:szCs w:val="21"/>
        </w:rPr>
        <w:t>__________。</w:t>
      </w:r>
    </w:p>
    <w:p w:rsidR="006F5F1D" w:rsidRPr="00571999" w:rsidRDefault="006F5F1D" w:rsidP="006F5F1D">
      <w:pPr>
        <w:spacing w:line="360" w:lineRule="auto"/>
        <w:rPr>
          <w:rFonts w:asciiTheme="minorEastAsia" w:hAnsiTheme="minorEastAsia"/>
          <w:szCs w:val="21"/>
        </w:rPr>
      </w:pPr>
      <w:r w:rsidRPr="00571999">
        <w:rPr>
          <w:rFonts w:asciiTheme="minorEastAsia" w:hAnsiTheme="minorEastAsia" w:hint="eastAsia"/>
          <w:bCs/>
          <w:szCs w:val="21"/>
        </w:rPr>
        <w:t>（4）A、G实验的推论是：向光性是由于_____________引起的。</w:t>
      </w:r>
    </w:p>
    <w:p w:rsidR="006F5F1D" w:rsidRDefault="006F5F1D" w:rsidP="006F5F1D">
      <w:pPr>
        <w:spacing w:line="360" w:lineRule="auto"/>
        <w:rPr>
          <w:rFonts w:asciiTheme="minorEastAsia" w:hAnsiTheme="minorEastAsia"/>
          <w:bCs/>
          <w:szCs w:val="21"/>
        </w:rPr>
      </w:pPr>
      <w:r w:rsidRPr="00571999">
        <w:rPr>
          <w:rFonts w:asciiTheme="minorEastAsia" w:hAnsiTheme="minorEastAsia" w:hint="eastAsia"/>
          <w:bCs/>
          <w:szCs w:val="21"/>
        </w:rPr>
        <w:t>（5）预测实验H的现象是__________，预测该现象是依据实验__________（填符号）。</w:t>
      </w:r>
    </w:p>
    <w:p w:rsidR="006F5F1D" w:rsidRPr="004E4B81" w:rsidRDefault="006F5F1D" w:rsidP="009A0310">
      <w:pPr>
        <w:spacing w:line="276" w:lineRule="auto"/>
        <w:ind w:firstLineChars="100" w:firstLine="210"/>
        <w:rPr>
          <w:rFonts w:ascii="楷体" w:eastAsia="楷体" w:hAnsi="楷体"/>
        </w:rPr>
      </w:pPr>
      <w:r w:rsidRPr="004E4B81">
        <w:rPr>
          <w:rFonts w:ascii="楷体" w:eastAsia="楷体" w:hAnsi="楷体"/>
        </w:rPr>
        <w:t>*留时间让学生完成，引导学生认真分析实验条件和现象，并对题目进行作答：</w:t>
      </w:r>
    </w:p>
    <w:p w:rsidR="006F5F1D" w:rsidRPr="004E4B81" w:rsidRDefault="006F5F1D" w:rsidP="009A0310">
      <w:pPr>
        <w:spacing w:line="276" w:lineRule="auto"/>
        <w:ind w:firstLineChars="100" w:firstLine="210"/>
        <w:rPr>
          <w:rFonts w:ascii="楷体" w:eastAsia="楷体" w:hAnsi="楷体"/>
        </w:rPr>
      </w:pPr>
      <w:r w:rsidRPr="004E4B81">
        <w:rPr>
          <w:rFonts w:ascii="楷体" w:eastAsia="楷体" w:hAnsi="楷体"/>
        </w:rPr>
        <w:t>（</w:t>
      </w:r>
      <w:r w:rsidRPr="004E4B81">
        <w:rPr>
          <w:rFonts w:ascii="楷体" w:eastAsia="楷体" w:hAnsi="楷体" w:hint="eastAsia"/>
        </w:rPr>
        <w:t>1</w:t>
      </w:r>
      <w:r w:rsidRPr="004E4B81">
        <w:rPr>
          <w:rFonts w:ascii="楷体" w:eastAsia="楷体" w:hAnsi="楷体"/>
        </w:rPr>
        <w:t>）比较两组不同的实验的出结论，关键在于找出操作的差异（自变量</w:t>
      </w:r>
      <w:r w:rsidR="00097AFB" w:rsidRPr="004E4B81">
        <w:rPr>
          <w:rFonts w:ascii="楷体" w:eastAsia="楷体" w:hAnsi="楷体"/>
        </w:rPr>
        <w:t>）</w:t>
      </w:r>
      <w:r w:rsidR="00097AFB" w:rsidRPr="004E4B81">
        <w:rPr>
          <w:rFonts w:ascii="楷体" w:eastAsia="楷体" w:hAnsi="楷体" w:hint="eastAsia"/>
        </w:rPr>
        <w:t>，</w:t>
      </w:r>
      <w:r w:rsidR="00097AFB" w:rsidRPr="004E4B81">
        <w:rPr>
          <w:rFonts w:ascii="楷体" w:eastAsia="楷体" w:hAnsi="楷体"/>
        </w:rPr>
        <w:t>结果的差异是由操作的差异引起的——这是分析实验中非常</w:t>
      </w:r>
      <w:r w:rsidR="00097AFB" w:rsidRPr="004E4B81">
        <w:rPr>
          <w:rFonts w:ascii="楷体" w:eastAsia="楷体" w:hAnsi="楷体" w:hint="eastAsia"/>
        </w:rPr>
        <w:t>重要</w:t>
      </w:r>
      <w:r w:rsidR="00097AFB" w:rsidRPr="004E4B81">
        <w:rPr>
          <w:rFonts w:ascii="楷体" w:eastAsia="楷体" w:hAnsi="楷体"/>
        </w:rPr>
        <w:t>的原则；</w:t>
      </w:r>
    </w:p>
    <w:p w:rsidR="00097AFB" w:rsidRPr="004E4B81" w:rsidRDefault="00097AFB" w:rsidP="009A0310">
      <w:pPr>
        <w:spacing w:line="276" w:lineRule="auto"/>
        <w:ind w:firstLineChars="100" w:firstLine="210"/>
        <w:rPr>
          <w:rFonts w:ascii="楷体" w:eastAsia="楷体" w:hAnsi="楷体"/>
        </w:rPr>
      </w:pPr>
      <w:r w:rsidRPr="004E4B81">
        <w:rPr>
          <w:rFonts w:ascii="楷体" w:eastAsia="楷体" w:hAnsi="楷体" w:hint="eastAsia"/>
        </w:rPr>
        <w:t>（2）本小题</w:t>
      </w:r>
      <w:r w:rsidRPr="004E4B81">
        <w:rPr>
          <w:rFonts w:ascii="楷体" w:eastAsia="楷体" w:hAnsi="楷体"/>
        </w:rPr>
        <w:t>实质是</w:t>
      </w:r>
      <w:r w:rsidRPr="004E4B81">
        <w:rPr>
          <w:rFonts w:ascii="楷体" w:eastAsia="楷体" w:hAnsi="楷体" w:hint="eastAsia"/>
        </w:rPr>
        <w:t>要完成</w:t>
      </w:r>
      <w:r w:rsidRPr="004E4B81">
        <w:rPr>
          <w:rFonts w:ascii="楷体" w:eastAsia="楷体" w:hAnsi="楷体"/>
        </w:rPr>
        <w:t>某个实验目的</w:t>
      </w:r>
      <w:r w:rsidRPr="004E4B81">
        <w:rPr>
          <w:rFonts w:ascii="楷体" w:eastAsia="楷体" w:hAnsi="楷体" w:hint="eastAsia"/>
        </w:rPr>
        <w:t>而进行</w:t>
      </w:r>
      <w:r w:rsidRPr="004E4B81">
        <w:rPr>
          <w:rFonts w:ascii="楷体" w:eastAsia="楷体" w:hAnsi="楷体"/>
        </w:rPr>
        <w:t>的实验方案的选择</w:t>
      </w:r>
      <w:r w:rsidRPr="004E4B81">
        <w:rPr>
          <w:rFonts w:ascii="楷体" w:eastAsia="楷体" w:hAnsi="楷体" w:hint="eastAsia"/>
        </w:rPr>
        <w:t>；</w:t>
      </w:r>
    </w:p>
    <w:p w:rsidR="00097AFB" w:rsidRPr="004E4B81" w:rsidRDefault="00097AFB" w:rsidP="009A0310">
      <w:pPr>
        <w:spacing w:line="276" w:lineRule="auto"/>
        <w:ind w:firstLineChars="100" w:firstLine="210"/>
        <w:rPr>
          <w:rFonts w:ascii="楷体" w:eastAsia="楷体" w:hAnsi="楷体"/>
        </w:rPr>
      </w:pPr>
      <w:r w:rsidRPr="004E4B81">
        <w:rPr>
          <w:rFonts w:ascii="楷体" w:eastAsia="楷体" w:hAnsi="楷体" w:hint="eastAsia"/>
        </w:rPr>
        <w:t>（3）本小题作答</w:t>
      </w:r>
      <w:r w:rsidRPr="004E4B81">
        <w:rPr>
          <w:rFonts w:ascii="楷体" w:eastAsia="楷体" w:hAnsi="楷体"/>
        </w:rPr>
        <w:t>中，</w:t>
      </w:r>
      <w:r w:rsidRPr="004E4B81">
        <w:rPr>
          <w:rFonts w:ascii="楷体" w:eastAsia="楷体" w:hAnsi="楷体" w:hint="eastAsia"/>
        </w:rPr>
        <w:t>常有学生</w:t>
      </w:r>
      <w:r w:rsidRPr="004E4B81">
        <w:rPr>
          <w:rFonts w:ascii="楷体" w:eastAsia="楷体" w:hAnsi="楷体"/>
        </w:rPr>
        <w:t>把</w:t>
      </w:r>
      <w:r w:rsidRPr="004E4B81">
        <w:rPr>
          <w:rFonts w:ascii="楷体" w:eastAsia="楷体" w:hAnsi="楷体" w:hint="eastAsia"/>
        </w:rPr>
        <w:t>生长素</w:t>
      </w:r>
      <w:r w:rsidRPr="004E4B81">
        <w:rPr>
          <w:rFonts w:ascii="楷体" w:eastAsia="楷体" w:hAnsi="楷体"/>
        </w:rPr>
        <w:t>列为自变量</w:t>
      </w:r>
      <w:r w:rsidRPr="004E4B81">
        <w:rPr>
          <w:rFonts w:ascii="楷体" w:eastAsia="楷体" w:hAnsi="楷体" w:hint="eastAsia"/>
        </w:rPr>
        <w:t>（其他班级</w:t>
      </w:r>
      <w:r w:rsidRPr="004E4B81">
        <w:rPr>
          <w:rFonts w:ascii="楷体" w:eastAsia="楷体" w:hAnsi="楷体"/>
        </w:rPr>
        <w:t>试课出现的想象</w:t>
      </w:r>
      <w:r w:rsidRPr="004E4B81">
        <w:rPr>
          <w:rFonts w:ascii="楷体" w:eastAsia="楷体" w:hAnsi="楷体" w:hint="eastAsia"/>
        </w:rPr>
        <w:t>）——</w:t>
      </w:r>
      <w:r w:rsidRPr="004E4B81">
        <w:rPr>
          <w:rFonts w:ascii="楷体" w:eastAsia="楷体" w:hAnsi="楷体"/>
        </w:rPr>
        <w:t>把课程的</w:t>
      </w:r>
      <w:r w:rsidRPr="004E4B81">
        <w:rPr>
          <w:rFonts w:ascii="楷体" w:eastAsia="楷体" w:hAnsi="楷体" w:hint="eastAsia"/>
        </w:rPr>
        <w:t>知识性</w:t>
      </w:r>
      <w:r w:rsidRPr="004E4B81">
        <w:rPr>
          <w:rFonts w:ascii="楷体" w:eastAsia="楷体" w:hAnsi="楷体"/>
        </w:rPr>
        <w:t>的结论</w:t>
      </w:r>
      <w:r w:rsidRPr="004E4B81">
        <w:rPr>
          <w:rFonts w:ascii="楷体" w:eastAsia="楷体" w:hAnsi="楷体" w:hint="eastAsia"/>
        </w:rPr>
        <w:t>与</w:t>
      </w:r>
      <w:r w:rsidRPr="004E4B81">
        <w:rPr>
          <w:rFonts w:ascii="楷体" w:eastAsia="楷体" w:hAnsi="楷体"/>
        </w:rPr>
        <w:t>具体的实验探究活动混淆，</w:t>
      </w:r>
      <w:r w:rsidRPr="004E4B81">
        <w:rPr>
          <w:rFonts w:ascii="楷体" w:eastAsia="楷体" w:hAnsi="楷体" w:hint="eastAsia"/>
        </w:rPr>
        <w:t>立身</w:t>
      </w:r>
      <w:r w:rsidRPr="004E4B81">
        <w:rPr>
          <w:rFonts w:ascii="楷体" w:eastAsia="楷体" w:hAnsi="楷体"/>
        </w:rPr>
        <w:t>不定。</w:t>
      </w:r>
    </w:p>
    <w:p w:rsidR="00097AFB" w:rsidRPr="004E4B81" w:rsidRDefault="00097AFB" w:rsidP="009A0310">
      <w:pPr>
        <w:spacing w:line="276" w:lineRule="auto"/>
        <w:ind w:firstLineChars="100" w:firstLine="210"/>
        <w:rPr>
          <w:rFonts w:ascii="楷体" w:eastAsia="楷体" w:hAnsi="楷体"/>
        </w:rPr>
      </w:pPr>
      <w:r w:rsidRPr="004E4B81">
        <w:rPr>
          <w:rFonts w:ascii="楷体" w:eastAsia="楷体" w:hAnsi="楷体" w:hint="eastAsia"/>
        </w:rPr>
        <w:t>（4）本小题</w:t>
      </w:r>
      <w:r w:rsidRPr="004E4B81">
        <w:rPr>
          <w:rFonts w:ascii="楷体" w:eastAsia="楷体" w:hAnsi="楷体"/>
        </w:rPr>
        <w:t>的特别之处在于，</w:t>
      </w:r>
      <w:r w:rsidRPr="004E4B81">
        <w:rPr>
          <w:rFonts w:ascii="楷体" w:eastAsia="楷体" w:hAnsi="楷体" w:hint="eastAsia"/>
        </w:rPr>
        <w:t>操作不同</w:t>
      </w:r>
      <w:r w:rsidRPr="004E4B81">
        <w:rPr>
          <w:rFonts w:ascii="楷体" w:eastAsia="楷体" w:hAnsi="楷体"/>
        </w:rPr>
        <w:t>，结果类似（</w:t>
      </w:r>
      <w:r w:rsidRPr="004E4B81">
        <w:rPr>
          <w:rFonts w:ascii="楷体" w:eastAsia="楷体" w:hAnsi="楷体" w:hint="eastAsia"/>
        </w:rPr>
        <w:t>或</w:t>
      </w:r>
      <w:r w:rsidRPr="004E4B81">
        <w:rPr>
          <w:rFonts w:ascii="楷体" w:eastAsia="楷体" w:hAnsi="楷体"/>
        </w:rPr>
        <w:t>相同）</w:t>
      </w:r>
      <w:r w:rsidRPr="004E4B81">
        <w:rPr>
          <w:rFonts w:ascii="楷体" w:eastAsia="楷体" w:hAnsi="楷体" w:hint="eastAsia"/>
        </w:rPr>
        <w:t>——</w:t>
      </w:r>
      <w:r w:rsidRPr="004E4B81">
        <w:rPr>
          <w:rFonts w:ascii="楷体" w:eastAsia="楷体" w:hAnsi="楷体"/>
        </w:rPr>
        <w:t>不同</w:t>
      </w:r>
      <w:r w:rsidRPr="004E4B81">
        <w:rPr>
          <w:rFonts w:ascii="楷体" w:eastAsia="楷体" w:hAnsi="楷体" w:hint="eastAsia"/>
        </w:rPr>
        <w:t>的</w:t>
      </w:r>
      <w:r w:rsidRPr="004E4B81">
        <w:rPr>
          <w:rFonts w:ascii="楷体" w:eastAsia="楷体" w:hAnsi="楷体"/>
        </w:rPr>
        <w:t>操作</w:t>
      </w:r>
      <w:r w:rsidRPr="004E4B81">
        <w:rPr>
          <w:rFonts w:ascii="楷体" w:eastAsia="楷体" w:hAnsi="楷体" w:hint="eastAsia"/>
        </w:rPr>
        <w:t>得到相同</w:t>
      </w:r>
      <w:r w:rsidRPr="004E4B81">
        <w:rPr>
          <w:rFonts w:ascii="楷体" w:eastAsia="楷体" w:hAnsi="楷体"/>
        </w:rPr>
        <w:t>的结果，说明</w:t>
      </w:r>
      <w:r w:rsidRPr="004E4B81">
        <w:rPr>
          <w:rFonts w:ascii="楷体" w:eastAsia="楷体" w:hAnsi="楷体" w:hint="eastAsia"/>
        </w:rPr>
        <w:t>这些</w:t>
      </w:r>
      <w:r w:rsidRPr="004E4B81">
        <w:rPr>
          <w:rFonts w:ascii="楷体" w:eastAsia="楷体" w:hAnsi="楷体"/>
        </w:rPr>
        <w:t>操作</w:t>
      </w:r>
      <w:r w:rsidRPr="004E4B81">
        <w:rPr>
          <w:rFonts w:ascii="楷体" w:eastAsia="楷体" w:hAnsi="楷体" w:hint="eastAsia"/>
        </w:rPr>
        <w:t>之间</w:t>
      </w:r>
      <w:r w:rsidRPr="004E4B81">
        <w:rPr>
          <w:rFonts w:ascii="楷体" w:eastAsia="楷体" w:hAnsi="楷体"/>
        </w:rPr>
        <w:t>存在某种能够内在的</w:t>
      </w:r>
      <w:r w:rsidRPr="004E4B81">
        <w:rPr>
          <w:rFonts w:ascii="楷体" w:eastAsia="楷体" w:hAnsi="楷体" w:hint="eastAsia"/>
        </w:rPr>
        <w:t>关联</w:t>
      </w:r>
      <w:r w:rsidRPr="004E4B81">
        <w:rPr>
          <w:rFonts w:ascii="楷体" w:eastAsia="楷体" w:hAnsi="楷体"/>
        </w:rPr>
        <w:t>，这也是得出结论的</w:t>
      </w:r>
      <w:r w:rsidRPr="004E4B81">
        <w:rPr>
          <w:rFonts w:ascii="楷体" w:eastAsia="楷体" w:hAnsi="楷体" w:hint="eastAsia"/>
        </w:rPr>
        <w:t>重要</w:t>
      </w:r>
      <w:r w:rsidRPr="004E4B81">
        <w:rPr>
          <w:rFonts w:ascii="楷体" w:eastAsia="楷体" w:hAnsi="楷体"/>
        </w:rPr>
        <w:t>思路；</w:t>
      </w:r>
    </w:p>
    <w:p w:rsidR="00097AFB" w:rsidRPr="004E4B81" w:rsidRDefault="00097AFB" w:rsidP="009A0310">
      <w:pPr>
        <w:spacing w:line="276" w:lineRule="auto"/>
        <w:ind w:firstLineChars="100" w:firstLine="210"/>
        <w:rPr>
          <w:rFonts w:ascii="楷体" w:eastAsia="楷体" w:hAnsi="楷体"/>
        </w:rPr>
      </w:pPr>
      <w:r w:rsidRPr="004E4B81">
        <w:rPr>
          <w:rFonts w:ascii="楷体" w:eastAsia="楷体" w:hAnsi="楷体" w:hint="eastAsia"/>
        </w:rPr>
        <w:t>（5）在</w:t>
      </w:r>
      <w:r w:rsidRPr="004E4B81">
        <w:rPr>
          <w:rFonts w:ascii="楷体" w:eastAsia="楷体" w:hAnsi="楷体"/>
        </w:rPr>
        <w:t>进行预测前，需要自习分析这一组实验的条件，然后进行对照；</w:t>
      </w:r>
    </w:p>
    <w:p w:rsidR="00A97BA0" w:rsidRDefault="00A97BA0" w:rsidP="009A0310">
      <w:pPr>
        <w:spacing w:line="276" w:lineRule="auto"/>
        <w:ind w:firstLineChars="100" w:firstLine="210"/>
        <w:rPr>
          <w:rFonts w:ascii="楷体" w:eastAsia="楷体" w:hAnsi="楷体"/>
        </w:rPr>
      </w:pPr>
    </w:p>
    <w:p w:rsidR="0095430E" w:rsidRDefault="0095430E" w:rsidP="009A0310">
      <w:pPr>
        <w:spacing w:line="276" w:lineRule="auto"/>
        <w:ind w:firstLineChars="100" w:firstLine="210"/>
        <w:rPr>
          <w:rFonts w:ascii="楷体" w:eastAsia="楷体" w:hAnsi="楷体"/>
        </w:rPr>
      </w:pPr>
      <w:r w:rsidRPr="004E4B81">
        <w:rPr>
          <w:rFonts w:ascii="楷体" w:eastAsia="楷体" w:hAnsi="楷体" w:hint="eastAsia"/>
        </w:rPr>
        <w:t>3、</w:t>
      </w:r>
      <w:r w:rsidRPr="004E4B81">
        <w:rPr>
          <w:rFonts w:ascii="楷体" w:eastAsia="楷体" w:hAnsi="楷体"/>
        </w:rPr>
        <w:t>曲线图、坐标图</w:t>
      </w:r>
      <w:r w:rsidRPr="004E4B81">
        <w:rPr>
          <w:rFonts w:ascii="楷体" w:eastAsia="楷体" w:hAnsi="楷体" w:hint="eastAsia"/>
        </w:rPr>
        <w:t>等</w:t>
      </w:r>
      <w:r w:rsidRPr="004E4B81">
        <w:rPr>
          <w:rFonts w:ascii="楷体" w:eastAsia="楷体" w:hAnsi="楷体"/>
        </w:rPr>
        <w:t>是本专题在高考</w:t>
      </w:r>
      <w:r w:rsidRPr="004E4B81">
        <w:rPr>
          <w:rFonts w:ascii="楷体" w:eastAsia="楷体" w:hAnsi="楷体" w:hint="eastAsia"/>
        </w:rPr>
        <w:t>题目中</w:t>
      </w:r>
      <w:r w:rsidRPr="004E4B81">
        <w:rPr>
          <w:rFonts w:ascii="楷体" w:eastAsia="楷体" w:hAnsi="楷体"/>
        </w:rPr>
        <w:t>非常普遍的</w:t>
      </w:r>
      <w:r w:rsidRPr="004E4B81">
        <w:rPr>
          <w:rFonts w:ascii="楷体" w:eastAsia="楷体" w:hAnsi="楷体" w:hint="eastAsia"/>
        </w:rPr>
        <w:t>呈现</w:t>
      </w:r>
      <w:r w:rsidRPr="004E4B81">
        <w:rPr>
          <w:rFonts w:ascii="楷体" w:eastAsia="楷体" w:hAnsi="楷体"/>
        </w:rPr>
        <w:t>方式</w:t>
      </w:r>
      <w:r w:rsidRPr="004E4B81">
        <w:rPr>
          <w:rFonts w:ascii="楷体" w:eastAsia="楷体" w:hAnsi="楷体" w:hint="eastAsia"/>
        </w:rPr>
        <w:t>，</w:t>
      </w:r>
      <w:r w:rsidRPr="004E4B81">
        <w:rPr>
          <w:rFonts w:ascii="楷体" w:eastAsia="楷体" w:hAnsi="楷体"/>
        </w:rPr>
        <w:t>节选</w:t>
      </w:r>
      <w:r w:rsidRPr="004E4B81">
        <w:rPr>
          <w:rFonts w:ascii="楷体" w:eastAsia="楷体" w:hAnsi="楷体" w:hint="eastAsia"/>
        </w:rPr>
        <w:t>2017年</w:t>
      </w:r>
      <w:r w:rsidRPr="004E4B81">
        <w:rPr>
          <w:rFonts w:ascii="楷体" w:eastAsia="楷体" w:hAnsi="楷体"/>
        </w:rPr>
        <w:t>海南卷的第</w:t>
      </w:r>
      <w:r w:rsidRPr="004E4B81">
        <w:rPr>
          <w:rFonts w:ascii="楷体" w:eastAsia="楷体" w:hAnsi="楷体" w:hint="eastAsia"/>
        </w:rPr>
        <w:t>26题</w:t>
      </w:r>
      <w:r w:rsidRPr="004E4B81">
        <w:rPr>
          <w:rFonts w:ascii="楷体" w:eastAsia="楷体" w:hAnsi="楷体"/>
        </w:rPr>
        <w:t>，让学生进行</w:t>
      </w:r>
      <w:r w:rsidRPr="004E4B81">
        <w:rPr>
          <w:rFonts w:ascii="楷体" w:eastAsia="楷体" w:hAnsi="楷体" w:hint="eastAsia"/>
        </w:rPr>
        <w:t>活动</w:t>
      </w:r>
      <w:r w:rsidRPr="004E4B81">
        <w:rPr>
          <w:rFonts w:ascii="楷体" w:eastAsia="楷体" w:hAnsi="楷体"/>
        </w:rPr>
        <w:t>：</w:t>
      </w:r>
      <w:r w:rsidRPr="004E4B81">
        <w:rPr>
          <w:rFonts w:ascii="楷体" w:eastAsia="楷体" w:hAnsi="楷体" w:hint="eastAsia"/>
        </w:rPr>
        <w:t>画</w:t>
      </w:r>
      <w:r w:rsidRPr="004E4B81">
        <w:rPr>
          <w:rFonts w:ascii="楷体" w:eastAsia="楷体" w:hAnsi="楷体"/>
        </w:rPr>
        <w:t>曲线图</w:t>
      </w:r>
      <w:r w:rsidRPr="004E4B81">
        <w:rPr>
          <w:rFonts w:ascii="楷体" w:eastAsia="楷体" w:hAnsi="楷体" w:hint="eastAsia"/>
        </w:rPr>
        <w:t>。</w:t>
      </w:r>
      <w:r w:rsidRPr="004E4B81">
        <w:rPr>
          <w:rFonts w:ascii="楷体" w:eastAsia="楷体" w:hAnsi="楷体"/>
        </w:rPr>
        <w:t>多媒体</w:t>
      </w:r>
      <w:r w:rsidRPr="004E4B81">
        <w:rPr>
          <w:rFonts w:ascii="楷体" w:eastAsia="楷体" w:hAnsi="楷体" w:hint="eastAsia"/>
        </w:rPr>
        <w:t>投影</w:t>
      </w:r>
      <w:r w:rsidRPr="004E4B81">
        <w:rPr>
          <w:rFonts w:ascii="楷体" w:eastAsia="楷体" w:hAnsi="楷体"/>
        </w:rPr>
        <w:t>表格，请两位同学展示自己的曲线图，其他同学</w:t>
      </w:r>
      <w:r w:rsidRPr="004E4B81">
        <w:rPr>
          <w:rFonts w:ascii="楷体" w:eastAsia="楷体" w:hAnsi="楷体" w:hint="eastAsia"/>
        </w:rPr>
        <w:t>自己</w:t>
      </w:r>
      <w:r w:rsidRPr="004E4B81">
        <w:rPr>
          <w:rFonts w:ascii="楷体" w:eastAsia="楷体" w:hAnsi="楷体"/>
        </w:rPr>
        <w:t>画图，老师</w:t>
      </w:r>
      <w:r w:rsidRPr="004E4B81">
        <w:rPr>
          <w:rFonts w:ascii="楷体" w:eastAsia="楷体" w:hAnsi="楷体" w:hint="eastAsia"/>
        </w:rPr>
        <w:t>巡视</w:t>
      </w:r>
      <w:r w:rsidRPr="004E4B81">
        <w:rPr>
          <w:rFonts w:ascii="楷体" w:eastAsia="楷体" w:hAnsi="楷体"/>
        </w:rPr>
        <w:t>辅导</w:t>
      </w:r>
      <w:r w:rsidRPr="004E4B81">
        <w:rPr>
          <w:rFonts w:ascii="楷体" w:eastAsia="楷体" w:hAnsi="楷体" w:hint="eastAsia"/>
        </w:rPr>
        <w:t>——有</w:t>
      </w:r>
      <w:r w:rsidR="002C0A84" w:rsidRPr="004E4B81">
        <w:rPr>
          <w:rFonts w:ascii="楷体" w:eastAsia="楷体" w:hAnsi="楷体" w:hint="eastAsia"/>
        </w:rPr>
        <w:t>好</w:t>
      </w:r>
      <w:r w:rsidRPr="004E4B81">
        <w:rPr>
          <w:rFonts w:ascii="楷体" w:eastAsia="楷体" w:hAnsi="楷体"/>
        </w:rPr>
        <w:t>的曲线图</w:t>
      </w:r>
      <w:r w:rsidR="002C0A84" w:rsidRPr="004E4B81">
        <w:rPr>
          <w:rFonts w:ascii="楷体" w:eastAsia="楷体" w:hAnsi="楷体" w:hint="eastAsia"/>
        </w:rPr>
        <w:t>可以进行</w:t>
      </w:r>
      <w:r w:rsidR="002C0A84" w:rsidRPr="004E4B81">
        <w:rPr>
          <w:rFonts w:ascii="楷体" w:eastAsia="楷体" w:hAnsi="楷体"/>
        </w:rPr>
        <w:t>投射。</w:t>
      </w:r>
    </w:p>
    <w:p w:rsidR="002C0A84" w:rsidRDefault="002C0A84" w:rsidP="002C0A84">
      <w:pPr>
        <w:spacing w:line="360" w:lineRule="auto"/>
        <w:ind w:firstLineChars="200" w:firstLine="422"/>
        <w:rPr>
          <w:rFonts w:asciiTheme="minorEastAsia" w:hAnsiTheme="minorEastAsia"/>
          <w:b/>
          <w:szCs w:val="21"/>
        </w:rPr>
      </w:pPr>
      <w:r>
        <w:rPr>
          <w:rFonts w:asciiTheme="minorEastAsia" w:hAnsiTheme="minorEastAsia"/>
          <w:b/>
          <w:szCs w:val="21"/>
        </w:rPr>
        <w:lastRenderedPageBreak/>
        <w:t>实验</w:t>
      </w:r>
      <w:r w:rsidR="004E4B81">
        <w:rPr>
          <w:rFonts w:asciiTheme="minorEastAsia" w:hAnsiTheme="minorEastAsia" w:hint="eastAsia"/>
          <w:b/>
          <w:szCs w:val="21"/>
        </w:rPr>
        <w:t>分析</w:t>
      </w:r>
    </w:p>
    <w:p w:rsidR="002C0A84" w:rsidRPr="00571999" w:rsidRDefault="002C0A84" w:rsidP="002C0A84">
      <w:pPr>
        <w:spacing w:line="360" w:lineRule="auto"/>
        <w:rPr>
          <w:rFonts w:asciiTheme="minorEastAsia" w:hAnsiTheme="minorEastAsia"/>
          <w:szCs w:val="21"/>
        </w:rPr>
      </w:pPr>
      <w:r>
        <w:rPr>
          <w:rFonts w:asciiTheme="minorEastAsia" w:hAnsiTheme="minorEastAsia" w:hint="eastAsia"/>
          <w:b/>
          <w:szCs w:val="21"/>
        </w:rPr>
        <w:t>例2、</w:t>
      </w:r>
      <w:r w:rsidRPr="00B11C34">
        <w:rPr>
          <w:rFonts w:asciiTheme="minorEastAsia" w:hAnsiTheme="minorEastAsia" w:hint="eastAsia"/>
          <w:b/>
          <w:szCs w:val="21"/>
        </w:rPr>
        <w:t>（</w:t>
      </w:r>
      <w:r w:rsidRPr="00B11C34">
        <w:rPr>
          <w:rFonts w:asciiTheme="minorEastAsia" w:hAnsiTheme="minorEastAsia"/>
          <w:b/>
          <w:szCs w:val="21"/>
        </w:rPr>
        <w:t>2017</w:t>
      </w:r>
      <w:r w:rsidRPr="00B11C34">
        <w:rPr>
          <w:rFonts w:asciiTheme="minorEastAsia" w:hAnsiTheme="minorEastAsia" w:hint="eastAsia"/>
          <w:b/>
          <w:szCs w:val="21"/>
        </w:rPr>
        <w:t>海南卷</w:t>
      </w:r>
      <w:r w:rsidRPr="00B11C34">
        <w:rPr>
          <w:rFonts w:asciiTheme="minorEastAsia" w:hAnsiTheme="minorEastAsia"/>
          <w:b/>
          <w:szCs w:val="21"/>
        </w:rPr>
        <w:t>26</w:t>
      </w:r>
      <w:r w:rsidRPr="00B11C34">
        <w:rPr>
          <w:rFonts w:asciiTheme="minorEastAsia" w:hAnsiTheme="minorEastAsia" w:hint="eastAsia"/>
          <w:b/>
          <w:szCs w:val="21"/>
        </w:rPr>
        <w:t>）</w:t>
      </w:r>
      <w:r w:rsidRPr="00571999">
        <w:rPr>
          <w:rFonts w:asciiTheme="minorEastAsia" w:hAnsiTheme="minorEastAsia"/>
          <w:szCs w:val="21"/>
        </w:rPr>
        <w:t>为探究植物生长素对枝条生根的影响，研究人员在母体植株上选择适宜的枝条，在一定部位进行环剥去除树皮（含韧皮部），将一定浓度的生长素涂抹于环剥口上端，并用湿土包裹环剥部位，观察枝条的生根情况，实验的部分结果如表所示。</w:t>
      </w:r>
    </w:p>
    <w:tbl>
      <w:tblPr>
        <w:tblW w:w="0" w:type="auto"/>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tblPr>
      <w:tblGrid>
        <w:gridCol w:w="1385"/>
        <w:gridCol w:w="1275"/>
        <w:gridCol w:w="1276"/>
        <w:gridCol w:w="2126"/>
        <w:gridCol w:w="1180"/>
      </w:tblGrid>
      <w:tr w:rsidR="002C0A84" w:rsidRPr="00571999" w:rsidTr="00227C07">
        <w:trPr>
          <w:trHeight w:val="629"/>
          <w:jc w:val="center"/>
        </w:trPr>
        <w:tc>
          <w:tcPr>
            <w:tcW w:w="1385" w:type="dxa"/>
            <w:shd w:val="clear" w:color="auto" w:fill="auto"/>
            <w:vAlign w:val="center"/>
          </w:tcPr>
          <w:p w:rsidR="002C0A84" w:rsidRPr="00571999" w:rsidRDefault="002C0A84" w:rsidP="007443B7">
            <w:pPr>
              <w:jc w:val="center"/>
              <w:rPr>
                <w:rFonts w:asciiTheme="minorEastAsia" w:hAnsiTheme="minorEastAsia"/>
                <w:szCs w:val="21"/>
              </w:rPr>
            </w:pPr>
            <w:r w:rsidRPr="00571999">
              <w:rPr>
                <w:rFonts w:asciiTheme="minorEastAsia" w:hAnsiTheme="minorEastAsia"/>
                <w:szCs w:val="21"/>
              </w:rPr>
              <w:t>生长素用量（mg/枝）</w:t>
            </w:r>
          </w:p>
        </w:tc>
        <w:tc>
          <w:tcPr>
            <w:tcW w:w="1275" w:type="dxa"/>
            <w:shd w:val="clear" w:color="auto" w:fill="auto"/>
            <w:vAlign w:val="center"/>
          </w:tcPr>
          <w:p w:rsidR="002C0A84" w:rsidRPr="00571999" w:rsidRDefault="002C0A84" w:rsidP="007443B7">
            <w:pPr>
              <w:jc w:val="center"/>
              <w:rPr>
                <w:rFonts w:asciiTheme="minorEastAsia" w:hAnsiTheme="minorEastAsia"/>
                <w:szCs w:val="21"/>
              </w:rPr>
            </w:pPr>
            <w:r w:rsidRPr="00571999">
              <w:rPr>
                <w:rFonts w:asciiTheme="minorEastAsia" w:hAnsiTheme="minorEastAsia"/>
                <w:szCs w:val="21"/>
              </w:rPr>
              <w:t>处理枝条数</w:t>
            </w:r>
          </w:p>
        </w:tc>
        <w:tc>
          <w:tcPr>
            <w:tcW w:w="1276" w:type="dxa"/>
            <w:shd w:val="clear" w:color="auto" w:fill="auto"/>
            <w:vAlign w:val="center"/>
          </w:tcPr>
          <w:p w:rsidR="002C0A84" w:rsidRDefault="002C0A84" w:rsidP="007443B7">
            <w:pPr>
              <w:jc w:val="center"/>
              <w:rPr>
                <w:rFonts w:asciiTheme="minorEastAsia" w:hAnsiTheme="minorEastAsia"/>
                <w:szCs w:val="21"/>
              </w:rPr>
            </w:pPr>
            <w:r w:rsidRPr="00571999">
              <w:rPr>
                <w:rFonts w:asciiTheme="minorEastAsia" w:hAnsiTheme="minorEastAsia"/>
                <w:szCs w:val="21"/>
              </w:rPr>
              <w:t>第90天</w:t>
            </w:r>
          </w:p>
          <w:p w:rsidR="002C0A84" w:rsidRPr="00571999" w:rsidRDefault="002C0A84" w:rsidP="007443B7">
            <w:pPr>
              <w:jc w:val="center"/>
              <w:rPr>
                <w:rFonts w:asciiTheme="minorEastAsia" w:hAnsiTheme="minorEastAsia"/>
                <w:szCs w:val="21"/>
              </w:rPr>
            </w:pPr>
            <w:r w:rsidRPr="00571999">
              <w:rPr>
                <w:rFonts w:asciiTheme="minorEastAsia" w:hAnsiTheme="minorEastAsia"/>
                <w:szCs w:val="21"/>
              </w:rPr>
              <w:t>存活枝条数</w:t>
            </w:r>
          </w:p>
        </w:tc>
        <w:tc>
          <w:tcPr>
            <w:tcW w:w="2126" w:type="dxa"/>
            <w:shd w:val="clear" w:color="auto" w:fill="auto"/>
            <w:vAlign w:val="center"/>
          </w:tcPr>
          <w:p w:rsidR="002C0A84" w:rsidRDefault="002C0A84" w:rsidP="007443B7">
            <w:pPr>
              <w:jc w:val="center"/>
              <w:rPr>
                <w:rFonts w:asciiTheme="minorEastAsia" w:hAnsiTheme="minorEastAsia"/>
                <w:szCs w:val="21"/>
              </w:rPr>
            </w:pPr>
            <w:r w:rsidRPr="00571999">
              <w:rPr>
                <w:rFonts w:asciiTheme="minorEastAsia" w:hAnsiTheme="minorEastAsia"/>
                <w:szCs w:val="21"/>
              </w:rPr>
              <w:t>第90天</w:t>
            </w:r>
          </w:p>
          <w:p w:rsidR="002C0A84" w:rsidRPr="00571999" w:rsidRDefault="002C0A84" w:rsidP="007443B7">
            <w:pPr>
              <w:jc w:val="center"/>
              <w:rPr>
                <w:rFonts w:asciiTheme="minorEastAsia" w:hAnsiTheme="minorEastAsia"/>
                <w:szCs w:val="21"/>
              </w:rPr>
            </w:pPr>
            <w:r w:rsidRPr="00571999">
              <w:rPr>
                <w:rFonts w:asciiTheme="minorEastAsia" w:hAnsiTheme="minorEastAsia"/>
                <w:szCs w:val="21"/>
              </w:rPr>
              <w:t>存活时的生根枝条数</w:t>
            </w:r>
          </w:p>
        </w:tc>
        <w:tc>
          <w:tcPr>
            <w:tcW w:w="1180" w:type="dxa"/>
            <w:shd w:val="clear" w:color="auto" w:fill="auto"/>
            <w:vAlign w:val="center"/>
          </w:tcPr>
          <w:p w:rsidR="002C0A84" w:rsidRDefault="002C0A84" w:rsidP="007443B7">
            <w:pPr>
              <w:jc w:val="center"/>
              <w:rPr>
                <w:rFonts w:asciiTheme="minorEastAsia" w:hAnsiTheme="minorEastAsia"/>
                <w:szCs w:val="21"/>
              </w:rPr>
            </w:pPr>
            <w:r w:rsidRPr="00571999">
              <w:rPr>
                <w:rFonts w:asciiTheme="minorEastAsia" w:hAnsiTheme="minorEastAsia"/>
                <w:szCs w:val="21"/>
              </w:rPr>
              <w:t>首次出根</w:t>
            </w:r>
          </w:p>
          <w:p w:rsidR="002C0A84" w:rsidRPr="00571999" w:rsidRDefault="002C0A84" w:rsidP="007443B7">
            <w:pPr>
              <w:jc w:val="center"/>
              <w:rPr>
                <w:rFonts w:asciiTheme="minorEastAsia" w:hAnsiTheme="minorEastAsia"/>
                <w:szCs w:val="21"/>
              </w:rPr>
            </w:pPr>
            <w:r w:rsidRPr="00571999">
              <w:rPr>
                <w:rFonts w:asciiTheme="minorEastAsia" w:hAnsiTheme="minorEastAsia"/>
                <w:szCs w:val="21"/>
              </w:rPr>
              <w:t>所需天数</w:t>
            </w:r>
          </w:p>
        </w:tc>
      </w:tr>
      <w:tr w:rsidR="002C0A84" w:rsidRPr="00571999" w:rsidTr="00227C07">
        <w:trPr>
          <w:trHeight w:val="320"/>
          <w:jc w:val="center"/>
        </w:trPr>
        <w:tc>
          <w:tcPr>
            <w:tcW w:w="1385" w:type="dxa"/>
            <w:shd w:val="clear" w:color="auto" w:fill="auto"/>
            <w:vAlign w:val="center"/>
          </w:tcPr>
          <w:p w:rsidR="002C0A84" w:rsidRPr="00571999" w:rsidRDefault="002C0A84" w:rsidP="007443B7">
            <w:pPr>
              <w:jc w:val="center"/>
              <w:rPr>
                <w:rFonts w:asciiTheme="minorEastAsia" w:hAnsiTheme="minorEastAsia"/>
                <w:szCs w:val="21"/>
              </w:rPr>
            </w:pPr>
            <w:r w:rsidRPr="00571999">
              <w:rPr>
                <w:rFonts w:asciiTheme="minorEastAsia" w:hAnsiTheme="minorEastAsia"/>
                <w:szCs w:val="21"/>
              </w:rPr>
              <w:t>0</w:t>
            </w:r>
          </w:p>
        </w:tc>
        <w:tc>
          <w:tcPr>
            <w:tcW w:w="1275" w:type="dxa"/>
            <w:shd w:val="clear" w:color="auto" w:fill="auto"/>
            <w:vAlign w:val="center"/>
          </w:tcPr>
          <w:p w:rsidR="002C0A84" w:rsidRPr="00571999" w:rsidRDefault="002C0A84" w:rsidP="007443B7">
            <w:pPr>
              <w:jc w:val="center"/>
              <w:rPr>
                <w:rFonts w:asciiTheme="minorEastAsia" w:hAnsiTheme="minorEastAsia"/>
                <w:szCs w:val="21"/>
              </w:rPr>
            </w:pPr>
            <w:r w:rsidRPr="00571999">
              <w:rPr>
                <w:rFonts w:asciiTheme="minorEastAsia" w:hAnsiTheme="minorEastAsia"/>
                <w:szCs w:val="21"/>
              </w:rPr>
              <w:t>50</w:t>
            </w:r>
          </w:p>
        </w:tc>
        <w:tc>
          <w:tcPr>
            <w:tcW w:w="1276" w:type="dxa"/>
            <w:shd w:val="clear" w:color="auto" w:fill="auto"/>
            <w:vAlign w:val="center"/>
          </w:tcPr>
          <w:p w:rsidR="002C0A84" w:rsidRPr="00571999" w:rsidRDefault="002C0A84" w:rsidP="007443B7">
            <w:pPr>
              <w:jc w:val="center"/>
              <w:rPr>
                <w:rFonts w:asciiTheme="minorEastAsia" w:hAnsiTheme="minorEastAsia"/>
                <w:szCs w:val="21"/>
              </w:rPr>
            </w:pPr>
            <w:r w:rsidRPr="00571999">
              <w:rPr>
                <w:rFonts w:asciiTheme="minorEastAsia" w:hAnsiTheme="minorEastAsia"/>
                <w:szCs w:val="21"/>
              </w:rPr>
              <w:t>50</w:t>
            </w:r>
          </w:p>
        </w:tc>
        <w:tc>
          <w:tcPr>
            <w:tcW w:w="2126" w:type="dxa"/>
            <w:shd w:val="clear" w:color="auto" w:fill="auto"/>
            <w:vAlign w:val="center"/>
          </w:tcPr>
          <w:p w:rsidR="002C0A84" w:rsidRPr="00571999" w:rsidRDefault="002C0A84" w:rsidP="007443B7">
            <w:pPr>
              <w:jc w:val="center"/>
              <w:rPr>
                <w:rFonts w:asciiTheme="minorEastAsia" w:hAnsiTheme="minorEastAsia"/>
                <w:szCs w:val="21"/>
              </w:rPr>
            </w:pPr>
            <w:r w:rsidRPr="00571999">
              <w:rPr>
                <w:rFonts w:asciiTheme="minorEastAsia" w:hAnsiTheme="minorEastAsia"/>
                <w:szCs w:val="21"/>
              </w:rPr>
              <w:t>12</w:t>
            </w:r>
          </w:p>
        </w:tc>
        <w:tc>
          <w:tcPr>
            <w:tcW w:w="1180" w:type="dxa"/>
            <w:shd w:val="clear" w:color="auto" w:fill="auto"/>
            <w:vAlign w:val="center"/>
          </w:tcPr>
          <w:p w:rsidR="002C0A84" w:rsidRPr="00571999" w:rsidRDefault="002C0A84" w:rsidP="007443B7">
            <w:pPr>
              <w:jc w:val="center"/>
              <w:rPr>
                <w:rFonts w:asciiTheme="minorEastAsia" w:hAnsiTheme="minorEastAsia"/>
                <w:szCs w:val="21"/>
              </w:rPr>
            </w:pPr>
            <w:r w:rsidRPr="00571999">
              <w:rPr>
                <w:rFonts w:asciiTheme="minorEastAsia" w:hAnsiTheme="minorEastAsia"/>
                <w:szCs w:val="21"/>
              </w:rPr>
              <w:t>75</w:t>
            </w:r>
          </w:p>
        </w:tc>
      </w:tr>
      <w:tr w:rsidR="002C0A84" w:rsidRPr="00571999" w:rsidTr="00227C07">
        <w:trPr>
          <w:trHeight w:val="307"/>
          <w:jc w:val="center"/>
        </w:trPr>
        <w:tc>
          <w:tcPr>
            <w:tcW w:w="1385" w:type="dxa"/>
            <w:shd w:val="clear" w:color="auto" w:fill="auto"/>
            <w:vAlign w:val="center"/>
          </w:tcPr>
          <w:p w:rsidR="002C0A84" w:rsidRPr="00571999" w:rsidRDefault="002C0A84" w:rsidP="007443B7">
            <w:pPr>
              <w:jc w:val="center"/>
              <w:rPr>
                <w:rFonts w:asciiTheme="minorEastAsia" w:hAnsiTheme="minorEastAsia"/>
                <w:szCs w:val="21"/>
              </w:rPr>
            </w:pPr>
            <w:r w:rsidRPr="00571999">
              <w:rPr>
                <w:rFonts w:asciiTheme="minorEastAsia" w:hAnsiTheme="minorEastAsia"/>
                <w:szCs w:val="21"/>
              </w:rPr>
              <w:t>0．5</w:t>
            </w:r>
          </w:p>
        </w:tc>
        <w:tc>
          <w:tcPr>
            <w:tcW w:w="1275" w:type="dxa"/>
            <w:shd w:val="clear" w:color="auto" w:fill="auto"/>
            <w:vAlign w:val="center"/>
          </w:tcPr>
          <w:p w:rsidR="002C0A84" w:rsidRPr="00571999" w:rsidRDefault="002C0A84" w:rsidP="007443B7">
            <w:pPr>
              <w:jc w:val="center"/>
              <w:rPr>
                <w:rFonts w:asciiTheme="minorEastAsia" w:hAnsiTheme="minorEastAsia"/>
                <w:szCs w:val="21"/>
              </w:rPr>
            </w:pPr>
            <w:r w:rsidRPr="00571999">
              <w:rPr>
                <w:rFonts w:asciiTheme="minorEastAsia" w:hAnsiTheme="minorEastAsia"/>
                <w:szCs w:val="21"/>
              </w:rPr>
              <w:t>50</w:t>
            </w:r>
          </w:p>
        </w:tc>
        <w:tc>
          <w:tcPr>
            <w:tcW w:w="1276" w:type="dxa"/>
            <w:shd w:val="clear" w:color="auto" w:fill="auto"/>
            <w:vAlign w:val="center"/>
          </w:tcPr>
          <w:p w:rsidR="002C0A84" w:rsidRPr="00571999" w:rsidRDefault="002C0A84" w:rsidP="007443B7">
            <w:pPr>
              <w:jc w:val="center"/>
              <w:rPr>
                <w:rFonts w:asciiTheme="minorEastAsia" w:hAnsiTheme="minorEastAsia"/>
                <w:szCs w:val="21"/>
              </w:rPr>
            </w:pPr>
            <w:r w:rsidRPr="00571999">
              <w:rPr>
                <w:rFonts w:asciiTheme="minorEastAsia" w:hAnsiTheme="minorEastAsia"/>
                <w:szCs w:val="21"/>
              </w:rPr>
              <w:t>50</w:t>
            </w:r>
          </w:p>
        </w:tc>
        <w:tc>
          <w:tcPr>
            <w:tcW w:w="2126" w:type="dxa"/>
            <w:shd w:val="clear" w:color="auto" w:fill="auto"/>
            <w:vAlign w:val="center"/>
          </w:tcPr>
          <w:p w:rsidR="002C0A84" w:rsidRPr="00571999" w:rsidRDefault="002C0A84" w:rsidP="007443B7">
            <w:pPr>
              <w:jc w:val="center"/>
              <w:rPr>
                <w:rFonts w:asciiTheme="minorEastAsia" w:hAnsiTheme="minorEastAsia"/>
                <w:szCs w:val="21"/>
              </w:rPr>
            </w:pPr>
            <w:r w:rsidRPr="00571999">
              <w:rPr>
                <w:rFonts w:asciiTheme="minorEastAsia" w:hAnsiTheme="minorEastAsia"/>
                <w:szCs w:val="21"/>
              </w:rPr>
              <w:t>40</w:t>
            </w:r>
          </w:p>
        </w:tc>
        <w:tc>
          <w:tcPr>
            <w:tcW w:w="1180" w:type="dxa"/>
            <w:shd w:val="clear" w:color="auto" w:fill="auto"/>
            <w:vAlign w:val="center"/>
          </w:tcPr>
          <w:p w:rsidR="002C0A84" w:rsidRPr="00571999" w:rsidRDefault="002C0A84" w:rsidP="007443B7">
            <w:pPr>
              <w:jc w:val="center"/>
              <w:rPr>
                <w:rFonts w:asciiTheme="minorEastAsia" w:hAnsiTheme="minorEastAsia"/>
                <w:szCs w:val="21"/>
              </w:rPr>
            </w:pPr>
            <w:r w:rsidRPr="00571999">
              <w:rPr>
                <w:rFonts w:asciiTheme="minorEastAsia" w:hAnsiTheme="minorEastAsia"/>
                <w:szCs w:val="21"/>
              </w:rPr>
              <w:t>30</w:t>
            </w:r>
          </w:p>
        </w:tc>
      </w:tr>
      <w:tr w:rsidR="002C0A84" w:rsidRPr="00571999" w:rsidTr="00227C07">
        <w:trPr>
          <w:trHeight w:val="320"/>
          <w:jc w:val="center"/>
        </w:trPr>
        <w:tc>
          <w:tcPr>
            <w:tcW w:w="1385" w:type="dxa"/>
            <w:shd w:val="clear" w:color="auto" w:fill="auto"/>
            <w:vAlign w:val="center"/>
          </w:tcPr>
          <w:p w:rsidR="002C0A84" w:rsidRPr="00571999" w:rsidRDefault="002C0A84" w:rsidP="007443B7">
            <w:pPr>
              <w:jc w:val="center"/>
              <w:rPr>
                <w:rFonts w:asciiTheme="minorEastAsia" w:hAnsiTheme="minorEastAsia"/>
                <w:szCs w:val="21"/>
              </w:rPr>
            </w:pPr>
            <w:r w:rsidRPr="00571999">
              <w:rPr>
                <w:rFonts w:asciiTheme="minorEastAsia" w:hAnsiTheme="minorEastAsia"/>
                <w:szCs w:val="21"/>
              </w:rPr>
              <w:t>1．0</w:t>
            </w:r>
          </w:p>
        </w:tc>
        <w:tc>
          <w:tcPr>
            <w:tcW w:w="1275" w:type="dxa"/>
            <w:shd w:val="clear" w:color="auto" w:fill="auto"/>
            <w:vAlign w:val="center"/>
          </w:tcPr>
          <w:p w:rsidR="002C0A84" w:rsidRPr="00571999" w:rsidRDefault="002C0A84" w:rsidP="007443B7">
            <w:pPr>
              <w:jc w:val="center"/>
              <w:rPr>
                <w:rFonts w:asciiTheme="minorEastAsia" w:hAnsiTheme="minorEastAsia"/>
                <w:szCs w:val="21"/>
              </w:rPr>
            </w:pPr>
            <w:r w:rsidRPr="00571999">
              <w:rPr>
                <w:rFonts w:asciiTheme="minorEastAsia" w:hAnsiTheme="minorEastAsia"/>
                <w:szCs w:val="21"/>
              </w:rPr>
              <w:t>50</w:t>
            </w:r>
          </w:p>
        </w:tc>
        <w:tc>
          <w:tcPr>
            <w:tcW w:w="1276" w:type="dxa"/>
            <w:shd w:val="clear" w:color="auto" w:fill="auto"/>
            <w:vAlign w:val="center"/>
          </w:tcPr>
          <w:p w:rsidR="002C0A84" w:rsidRPr="00571999" w:rsidRDefault="002C0A84" w:rsidP="007443B7">
            <w:pPr>
              <w:jc w:val="center"/>
              <w:rPr>
                <w:rFonts w:asciiTheme="minorEastAsia" w:hAnsiTheme="minorEastAsia"/>
                <w:szCs w:val="21"/>
              </w:rPr>
            </w:pPr>
            <w:r w:rsidRPr="00571999">
              <w:rPr>
                <w:rFonts w:asciiTheme="minorEastAsia" w:hAnsiTheme="minorEastAsia"/>
                <w:szCs w:val="21"/>
              </w:rPr>
              <w:t>50</w:t>
            </w:r>
          </w:p>
        </w:tc>
        <w:tc>
          <w:tcPr>
            <w:tcW w:w="2126" w:type="dxa"/>
            <w:shd w:val="clear" w:color="auto" w:fill="auto"/>
            <w:vAlign w:val="center"/>
          </w:tcPr>
          <w:p w:rsidR="002C0A84" w:rsidRPr="00571999" w:rsidRDefault="002C0A84" w:rsidP="007443B7">
            <w:pPr>
              <w:jc w:val="center"/>
              <w:rPr>
                <w:rFonts w:asciiTheme="minorEastAsia" w:hAnsiTheme="minorEastAsia"/>
                <w:szCs w:val="21"/>
              </w:rPr>
            </w:pPr>
            <w:r w:rsidRPr="00571999">
              <w:rPr>
                <w:rFonts w:asciiTheme="minorEastAsia" w:hAnsiTheme="minorEastAsia"/>
                <w:szCs w:val="21"/>
              </w:rPr>
              <w:t>43</w:t>
            </w:r>
          </w:p>
        </w:tc>
        <w:tc>
          <w:tcPr>
            <w:tcW w:w="1180" w:type="dxa"/>
            <w:shd w:val="clear" w:color="auto" w:fill="auto"/>
            <w:vAlign w:val="center"/>
          </w:tcPr>
          <w:p w:rsidR="002C0A84" w:rsidRPr="00571999" w:rsidRDefault="002C0A84" w:rsidP="007443B7">
            <w:pPr>
              <w:jc w:val="center"/>
              <w:rPr>
                <w:rFonts w:asciiTheme="minorEastAsia" w:hAnsiTheme="minorEastAsia"/>
                <w:szCs w:val="21"/>
              </w:rPr>
            </w:pPr>
            <w:r w:rsidRPr="00571999">
              <w:rPr>
                <w:rFonts w:asciiTheme="minorEastAsia" w:hAnsiTheme="minorEastAsia"/>
                <w:szCs w:val="21"/>
              </w:rPr>
              <w:t>25</w:t>
            </w:r>
          </w:p>
        </w:tc>
      </w:tr>
      <w:tr w:rsidR="002C0A84" w:rsidRPr="00571999" w:rsidTr="00227C07">
        <w:trPr>
          <w:trHeight w:val="307"/>
          <w:jc w:val="center"/>
        </w:trPr>
        <w:tc>
          <w:tcPr>
            <w:tcW w:w="1385" w:type="dxa"/>
            <w:shd w:val="clear" w:color="auto" w:fill="auto"/>
            <w:vAlign w:val="center"/>
          </w:tcPr>
          <w:p w:rsidR="002C0A84" w:rsidRPr="00571999" w:rsidRDefault="002C0A84" w:rsidP="007443B7">
            <w:pPr>
              <w:jc w:val="center"/>
              <w:rPr>
                <w:rFonts w:asciiTheme="minorEastAsia" w:hAnsiTheme="minorEastAsia"/>
                <w:szCs w:val="21"/>
              </w:rPr>
            </w:pPr>
            <w:r w:rsidRPr="00571999">
              <w:rPr>
                <w:rFonts w:asciiTheme="minorEastAsia" w:hAnsiTheme="minorEastAsia"/>
                <w:szCs w:val="21"/>
              </w:rPr>
              <w:t>1．5</w:t>
            </w:r>
          </w:p>
        </w:tc>
        <w:tc>
          <w:tcPr>
            <w:tcW w:w="1275" w:type="dxa"/>
            <w:shd w:val="clear" w:color="auto" w:fill="auto"/>
            <w:vAlign w:val="center"/>
          </w:tcPr>
          <w:p w:rsidR="002C0A84" w:rsidRPr="00571999" w:rsidRDefault="002C0A84" w:rsidP="007443B7">
            <w:pPr>
              <w:jc w:val="center"/>
              <w:rPr>
                <w:rFonts w:asciiTheme="minorEastAsia" w:hAnsiTheme="minorEastAsia"/>
                <w:szCs w:val="21"/>
              </w:rPr>
            </w:pPr>
            <w:r w:rsidRPr="00571999">
              <w:rPr>
                <w:rFonts w:asciiTheme="minorEastAsia" w:hAnsiTheme="minorEastAsia"/>
                <w:szCs w:val="21"/>
              </w:rPr>
              <w:t>50</w:t>
            </w:r>
          </w:p>
        </w:tc>
        <w:tc>
          <w:tcPr>
            <w:tcW w:w="1276" w:type="dxa"/>
            <w:shd w:val="clear" w:color="auto" w:fill="auto"/>
            <w:vAlign w:val="center"/>
          </w:tcPr>
          <w:p w:rsidR="002C0A84" w:rsidRPr="00571999" w:rsidRDefault="002C0A84" w:rsidP="007443B7">
            <w:pPr>
              <w:jc w:val="center"/>
              <w:rPr>
                <w:rFonts w:asciiTheme="minorEastAsia" w:hAnsiTheme="minorEastAsia"/>
                <w:szCs w:val="21"/>
              </w:rPr>
            </w:pPr>
            <w:r w:rsidRPr="00571999">
              <w:rPr>
                <w:rFonts w:asciiTheme="minorEastAsia" w:hAnsiTheme="minorEastAsia"/>
                <w:szCs w:val="21"/>
              </w:rPr>
              <w:t>50</w:t>
            </w:r>
          </w:p>
        </w:tc>
        <w:tc>
          <w:tcPr>
            <w:tcW w:w="2126" w:type="dxa"/>
            <w:shd w:val="clear" w:color="auto" w:fill="auto"/>
            <w:vAlign w:val="center"/>
          </w:tcPr>
          <w:p w:rsidR="002C0A84" w:rsidRPr="00571999" w:rsidRDefault="002C0A84" w:rsidP="007443B7">
            <w:pPr>
              <w:jc w:val="center"/>
              <w:rPr>
                <w:rFonts w:asciiTheme="minorEastAsia" w:hAnsiTheme="minorEastAsia"/>
                <w:szCs w:val="21"/>
              </w:rPr>
            </w:pPr>
            <w:r w:rsidRPr="00571999">
              <w:rPr>
                <w:rFonts w:asciiTheme="minorEastAsia" w:hAnsiTheme="minorEastAsia"/>
                <w:szCs w:val="21"/>
              </w:rPr>
              <w:t>41</w:t>
            </w:r>
          </w:p>
        </w:tc>
        <w:tc>
          <w:tcPr>
            <w:tcW w:w="1180" w:type="dxa"/>
            <w:shd w:val="clear" w:color="auto" w:fill="auto"/>
            <w:vAlign w:val="center"/>
          </w:tcPr>
          <w:p w:rsidR="002C0A84" w:rsidRPr="00571999" w:rsidRDefault="002C0A84" w:rsidP="007443B7">
            <w:pPr>
              <w:jc w:val="center"/>
              <w:rPr>
                <w:rFonts w:asciiTheme="minorEastAsia" w:hAnsiTheme="minorEastAsia"/>
                <w:szCs w:val="21"/>
              </w:rPr>
            </w:pPr>
            <w:r w:rsidRPr="00571999">
              <w:rPr>
                <w:rFonts w:asciiTheme="minorEastAsia" w:hAnsiTheme="minorEastAsia"/>
                <w:szCs w:val="21"/>
              </w:rPr>
              <w:t>30</w:t>
            </w:r>
          </w:p>
        </w:tc>
      </w:tr>
      <w:tr w:rsidR="002C0A84" w:rsidRPr="00571999" w:rsidTr="00227C07">
        <w:trPr>
          <w:trHeight w:val="320"/>
          <w:jc w:val="center"/>
        </w:trPr>
        <w:tc>
          <w:tcPr>
            <w:tcW w:w="1385" w:type="dxa"/>
            <w:shd w:val="clear" w:color="auto" w:fill="auto"/>
            <w:vAlign w:val="center"/>
          </w:tcPr>
          <w:p w:rsidR="002C0A84" w:rsidRPr="00571999" w:rsidRDefault="002C0A84" w:rsidP="007443B7">
            <w:pPr>
              <w:jc w:val="center"/>
              <w:rPr>
                <w:rFonts w:asciiTheme="minorEastAsia" w:hAnsiTheme="minorEastAsia"/>
                <w:szCs w:val="21"/>
              </w:rPr>
            </w:pPr>
            <w:r w:rsidRPr="00571999">
              <w:rPr>
                <w:rFonts w:asciiTheme="minorEastAsia" w:hAnsiTheme="minorEastAsia"/>
                <w:szCs w:val="21"/>
              </w:rPr>
              <w:t>2．0</w:t>
            </w:r>
          </w:p>
        </w:tc>
        <w:tc>
          <w:tcPr>
            <w:tcW w:w="1275" w:type="dxa"/>
            <w:shd w:val="clear" w:color="auto" w:fill="auto"/>
            <w:vAlign w:val="center"/>
          </w:tcPr>
          <w:p w:rsidR="002C0A84" w:rsidRPr="00571999" w:rsidRDefault="002C0A84" w:rsidP="007443B7">
            <w:pPr>
              <w:jc w:val="center"/>
              <w:rPr>
                <w:rFonts w:asciiTheme="minorEastAsia" w:hAnsiTheme="minorEastAsia"/>
                <w:szCs w:val="21"/>
              </w:rPr>
            </w:pPr>
            <w:r w:rsidRPr="00571999">
              <w:rPr>
                <w:rFonts w:asciiTheme="minorEastAsia" w:hAnsiTheme="minorEastAsia"/>
                <w:szCs w:val="21"/>
              </w:rPr>
              <w:t>50</w:t>
            </w:r>
          </w:p>
        </w:tc>
        <w:tc>
          <w:tcPr>
            <w:tcW w:w="1276" w:type="dxa"/>
            <w:shd w:val="clear" w:color="auto" w:fill="auto"/>
            <w:vAlign w:val="center"/>
          </w:tcPr>
          <w:p w:rsidR="002C0A84" w:rsidRPr="00571999" w:rsidRDefault="002C0A84" w:rsidP="007443B7">
            <w:pPr>
              <w:jc w:val="center"/>
              <w:rPr>
                <w:rFonts w:asciiTheme="minorEastAsia" w:hAnsiTheme="minorEastAsia"/>
                <w:szCs w:val="21"/>
              </w:rPr>
            </w:pPr>
            <w:r w:rsidRPr="00571999">
              <w:rPr>
                <w:rFonts w:asciiTheme="minorEastAsia" w:hAnsiTheme="minorEastAsia"/>
                <w:szCs w:val="21"/>
              </w:rPr>
              <w:t>43</w:t>
            </w:r>
          </w:p>
        </w:tc>
        <w:tc>
          <w:tcPr>
            <w:tcW w:w="2126" w:type="dxa"/>
            <w:shd w:val="clear" w:color="auto" w:fill="auto"/>
            <w:vAlign w:val="center"/>
          </w:tcPr>
          <w:p w:rsidR="002C0A84" w:rsidRPr="00571999" w:rsidRDefault="002C0A84" w:rsidP="007443B7">
            <w:pPr>
              <w:jc w:val="center"/>
              <w:rPr>
                <w:rFonts w:asciiTheme="minorEastAsia" w:hAnsiTheme="minorEastAsia"/>
                <w:szCs w:val="21"/>
              </w:rPr>
            </w:pPr>
            <w:r w:rsidRPr="00571999">
              <w:rPr>
                <w:rFonts w:asciiTheme="minorEastAsia" w:hAnsiTheme="minorEastAsia"/>
                <w:szCs w:val="21"/>
              </w:rPr>
              <w:t>38</w:t>
            </w:r>
          </w:p>
        </w:tc>
        <w:tc>
          <w:tcPr>
            <w:tcW w:w="1180" w:type="dxa"/>
            <w:shd w:val="clear" w:color="auto" w:fill="auto"/>
            <w:vAlign w:val="center"/>
          </w:tcPr>
          <w:p w:rsidR="002C0A84" w:rsidRPr="00571999" w:rsidRDefault="002C0A84" w:rsidP="007443B7">
            <w:pPr>
              <w:jc w:val="center"/>
              <w:rPr>
                <w:rFonts w:asciiTheme="minorEastAsia" w:hAnsiTheme="minorEastAsia"/>
                <w:szCs w:val="21"/>
              </w:rPr>
            </w:pPr>
            <w:r w:rsidRPr="00571999">
              <w:rPr>
                <w:rFonts w:asciiTheme="minorEastAsia" w:hAnsiTheme="minorEastAsia"/>
                <w:szCs w:val="21"/>
              </w:rPr>
              <w:t>30</w:t>
            </w:r>
          </w:p>
        </w:tc>
      </w:tr>
      <w:tr w:rsidR="002C0A84" w:rsidRPr="00571999" w:rsidTr="00227C07">
        <w:trPr>
          <w:trHeight w:val="320"/>
          <w:jc w:val="center"/>
        </w:trPr>
        <w:tc>
          <w:tcPr>
            <w:tcW w:w="1385" w:type="dxa"/>
            <w:shd w:val="clear" w:color="auto" w:fill="auto"/>
            <w:vAlign w:val="center"/>
          </w:tcPr>
          <w:p w:rsidR="002C0A84" w:rsidRPr="00571999" w:rsidRDefault="002C0A84" w:rsidP="007443B7">
            <w:pPr>
              <w:jc w:val="center"/>
              <w:rPr>
                <w:rFonts w:asciiTheme="minorEastAsia" w:hAnsiTheme="minorEastAsia"/>
                <w:szCs w:val="21"/>
              </w:rPr>
            </w:pPr>
            <w:r w:rsidRPr="00571999">
              <w:rPr>
                <w:rFonts w:asciiTheme="minorEastAsia" w:hAnsiTheme="minorEastAsia"/>
                <w:szCs w:val="21"/>
              </w:rPr>
              <w:t>3．0</w:t>
            </w:r>
          </w:p>
        </w:tc>
        <w:tc>
          <w:tcPr>
            <w:tcW w:w="1275" w:type="dxa"/>
            <w:shd w:val="clear" w:color="auto" w:fill="auto"/>
            <w:vAlign w:val="center"/>
          </w:tcPr>
          <w:p w:rsidR="002C0A84" w:rsidRPr="00571999" w:rsidRDefault="002C0A84" w:rsidP="007443B7">
            <w:pPr>
              <w:jc w:val="center"/>
              <w:rPr>
                <w:rFonts w:asciiTheme="minorEastAsia" w:hAnsiTheme="minorEastAsia"/>
                <w:szCs w:val="21"/>
              </w:rPr>
            </w:pPr>
            <w:r w:rsidRPr="00571999">
              <w:rPr>
                <w:rFonts w:asciiTheme="minorEastAsia" w:hAnsiTheme="minorEastAsia"/>
                <w:szCs w:val="21"/>
              </w:rPr>
              <w:t>50</w:t>
            </w:r>
          </w:p>
        </w:tc>
        <w:tc>
          <w:tcPr>
            <w:tcW w:w="1276" w:type="dxa"/>
            <w:shd w:val="clear" w:color="auto" w:fill="auto"/>
            <w:vAlign w:val="center"/>
          </w:tcPr>
          <w:p w:rsidR="002C0A84" w:rsidRPr="00571999" w:rsidRDefault="002C0A84" w:rsidP="007443B7">
            <w:pPr>
              <w:jc w:val="center"/>
              <w:rPr>
                <w:rFonts w:asciiTheme="minorEastAsia" w:hAnsiTheme="minorEastAsia"/>
                <w:szCs w:val="21"/>
              </w:rPr>
            </w:pPr>
            <w:r w:rsidRPr="00571999">
              <w:rPr>
                <w:rFonts w:asciiTheme="minorEastAsia" w:hAnsiTheme="minorEastAsia"/>
                <w:szCs w:val="21"/>
              </w:rPr>
              <w:t>37</w:t>
            </w:r>
          </w:p>
        </w:tc>
        <w:tc>
          <w:tcPr>
            <w:tcW w:w="2126" w:type="dxa"/>
            <w:shd w:val="clear" w:color="auto" w:fill="auto"/>
            <w:vAlign w:val="center"/>
          </w:tcPr>
          <w:p w:rsidR="002C0A84" w:rsidRPr="00571999" w:rsidRDefault="002C0A84" w:rsidP="007443B7">
            <w:pPr>
              <w:jc w:val="center"/>
              <w:rPr>
                <w:rFonts w:asciiTheme="minorEastAsia" w:hAnsiTheme="minorEastAsia"/>
                <w:szCs w:val="21"/>
              </w:rPr>
            </w:pPr>
            <w:r w:rsidRPr="00571999">
              <w:rPr>
                <w:rFonts w:asciiTheme="minorEastAsia" w:hAnsiTheme="minorEastAsia"/>
                <w:szCs w:val="21"/>
              </w:rPr>
              <w:t>33</w:t>
            </w:r>
          </w:p>
        </w:tc>
        <w:tc>
          <w:tcPr>
            <w:tcW w:w="1180" w:type="dxa"/>
            <w:shd w:val="clear" w:color="auto" w:fill="auto"/>
            <w:vAlign w:val="center"/>
          </w:tcPr>
          <w:p w:rsidR="002C0A84" w:rsidRPr="00571999" w:rsidRDefault="002C0A84" w:rsidP="007443B7">
            <w:pPr>
              <w:jc w:val="center"/>
              <w:rPr>
                <w:rFonts w:asciiTheme="minorEastAsia" w:hAnsiTheme="minorEastAsia"/>
                <w:szCs w:val="21"/>
              </w:rPr>
            </w:pPr>
            <w:r w:rsidRPr="00571999">
              <w:rPr>
                <w:rFonts w:asciiTheme="minorEastAsia" w:hAnsiTheme="minorEastAsia"/>
                <w:szCs w:val="21"/>
              </w:rPr>
              <w:t>33</w:t>
            </w:r>
          </w:p>
        </w:tc>
      </w:tr>
    </w:tbl>
    <w:p w:rsidR="002C0A84" w:rsidRPr="00571999" w:rsidRDefault="002C0A84" w:rsidP="009A0310">
      <w:pPr>
        <w:spacing w:line="360" w:lineRule="auto"/>
        <w:ind w:firstLineChars="200" w:firstLine="420"/>
        <w:rPr>
          <w:rFonts w:asciiTheme="minorEastAsia" w:hAnsiTheme="minorEastAsia"/>
          <w:szCs w:val="21"/>
        </w:rPr>
      </w:pPr>
      <w:r w:rsidRPr="00571999">
        <w:rPr>
          <w:rFonts w:asciiTheme="minorEastAsia" w:hAnsiTheme="minorEastAsia"/>
          <w:szCs w:val="21"/>
        </w:rPr>
        <w:t>回答下列问题：</w:t>
      </w:r>
    </w:p>
    <w:p w:rsidR="002C0A84" w:rsidRDefault="002C0A84" w:rsidP="009A0310">
      <w:pPr>
        <w:spacing w:line="360" w:lineRule="auto"/>
        <w:ind w:firstLineChars="100" w:firstLine="210"/>
      </w:pPr>
      <w:r>
        <w:rPr>
          <w:rFonts w:hint="eastAsia"/>
        </w:rPr>
        <w:t>根据</w:t>
      </w:r>
      <w:r>
        <w:t>表中信息，画出不同生长素用量条件下，第</w:t>
      </w:r>
      <w:r>
        <w:rPr>
          <w:rFonts w:hint="eastAsia"/>
        </w:rPr>
        <w:t>90</w:t>
      </w:r>
      <w:r>
        <w:rPr>
          <w:rFonts w:hint="eastAsia"/>
        </w:rPr>
        <w:t>天</w:t>
      </w:r>
      <w:r>
        <w:t>存活</w:t>
      </w:r>
      <w:r>
        <w:rPr>
          <w:rFonts w:hint="eastAsia"/>
        </w:rPr>
        <w:t>时</w:t>
      </w:r>
      <w:r>
        <w:t>的生根</w:t>
      </w:r>
      <w:r>
        <w:rPr>
          <w:rFonts w:hint="eastAsia"/>
        </w:rPr>
        <w:t>枝条</w:t>
      </w:r>
      <w:r>
        <w:t>数的曲线图；</w:t>
      </w:r>
    </w:p>
    <w:p w:rsidR="002C0A84" w:rsidRPr="004E4B81" w:rsidRDefault="002C0A84" w:rsidP="009A0310">
      <w:pPr>
        <w:spacing w:line="360" w:lineRule="auto"/>
        <w:ind w:firstLineChars="100" w:firstLine="210"/>
        <w:rPr>
          <w:rFonts w:ascii="楷体" w:eastAsia="楷体" w:hAnsi="楷体"/>
        </w:rPr>
      </w:pPr>
      <w:r w:rsidRPr="004E4B81">
        <w:rPr>
          <w:rFonts w:ascii="楷体" w:eastAsia="楷体" w:hAnsi="楷体" w:hint="eastAsia"/>
        </w:rPr>
        <w:t>——</w:t>
      </w:r>
      <w:r w:rsidRPr="004E4B81">
        <w:rPr>
          <w:rFonts w:ascii="楷体" w:eastAsia="楷体" w:hAnsi="楷体"/>
        </w:rPr>
        <w:t>完成后，</w:t>
      </w:r>
      <w:r w:rsidRPr="004E4B81">
        <w:rPr>
          <w:rFonts w:ascii="楷体" w:eastAsia="楷体" w:hAnsi="楷体" w:hint="eastAsia"/>
        </w:rPr>
        <w:t>对</w:t>
      </w:r>
      <w:r w:rsidR="00DB32F5">
        <w:rPr>
          <w:rFonts w:ascii="楷体" w:eastAsia="楷体" w:hAnsi="楷体"/>
        </w:rPr>
        <w:t>曲线图进行分析、评价</w:t>
      </w:r>
      <w:r w:rsidR="00DB32F5">
        <w:rPr>
          <w:rFonts w:ascii="楷体" w:eastAsia="楷体" w:hAnsi="楷体" w:hint="eastAsia"/>
        </w:rPr>
        <w:t>，引导学生进行自我评价——有依据，讲逻辑；</w:t>
      </w:r>
    </w:p>
    <w:p w:rsidR="009A0310" w:rsidRDefault="009A0310" w:rsidP="004E4B81">
      <w:pPr>
        <w:rPr>
          <w:rFonts w:hint="eastAsia"/>
          <w:b/>
        </w:rPr>
      </w:pPr>
    </w:p>
    <w:p w:rsidR="00227C07" w:rsidRDefault="00227C07" w:rsidP="004E4B81">
      <w:pPr>
        <w:rPr>
          <w:rFonts w:hint="eastAsia"/>
          <w:b/>
        </w:rPr>
      </w:pPr>
    </w:p>
    <w:p w:rsidR="00227C07" w:rsidRDefault="00227C07" w:rsidP="004E4B81">
      <w:pPr>
        <w:rPr>
          <w:b/>
        </w:rPr>
      </w:pPr>
    </w:p>
    <w:p w:rsidR="002C0A84" w:rsidRPr="004E4B81" w:rsidRDefault="004E4B81" w:rsidP="004E4B81">
      <w:pPr>
        <w:rPr>
          <w:b/>
        </w:rPr>
      </w:pPr>
      <w:r w:rsidRPr="004E4B81">
        <w:rPr>
          <w:rFonts w:hint="eastAsia"/>
          <w:b/>
        </w:rPr>
        <w:t>实验分析练习</w:t>
      </w:r>
      <w:r w:rsidRPr="004E4B81">
        <w:rPr>
          <w:b/>
        </w:rPr>
        <w:t>：</w:t>
      </w:r>
    </w:p>
    <w:p w:rsidR="004E4B81" w:rsidRPr="00571999" w:rsidRDefault="004E4B81" w:rsidP="009A0310">
      <w:pPr>
        <w:spacing w:line="360" w:lineRule="auto"/>
        <w:rPr>
          <w:rFonts w:asciiTheme="minorEastAsia" w:hAnsiTheme="minorEastAsia"/>
          <w:szCs w:val="21"/>
        </w:rPr>
      </w:pPr>
      <w:r w:rsidRPr="00DB36DA">
        <w:rPr>
          <w:rFonts w:asciiTheme="minorEastAsia" w:hAnsiTheme="minorEastAsia" w:hint="eastAsia"/>
          <w:b/>
          <w:bCs/>
          <w:noProof/>
          <w:szCs w:val="21"/>
        </w:rPr>
        <w:drawing>
          <wp:anchor distT="0" distB="0" distL="114300" distR="114300" simplePos="0" relativeHeight="251661312" behindDoc="0" locked="0" layoutInCell="1" allowOverlap="1">
            <wp:simplePos x="0" y="0"/>
            <wp:positionH relativeFrom="column">
              <wp:posOffset>3154680</wp:posOffset>
            </wp:positionH>
            <wp:positionV relativeFrom="paragraph">
              <wp:posOffset>365125</wp:posOffset>
            </wp:positionV>
            <wp:extent cx="2085340" cy="1543685"/>
            <wp:effectExtent l="19050" t="0" r="0" b="0"/>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cstate="print"/>
                    <a:stretch>
                      <a:fillRect/>
                    </a:stretch>
                  </pic:blipFill>
                  <pic:spPr>
                    <a:xfrm>
                      <a:off x="0" y="0"/>
                      <a:ext cx="2085340" cy="1543685"/>
                    </a:xfrm>
                    <a:prstGeom prst="rect">
                      <a:avLst/>
                    </a:prstGeom>
                  </pic:spPr>
                </pic:pic>
              </a:graphicData>
            </a:graphic>
          </wp:anchor>
        </w:drawing>
      </w:r>
      <w:r>
        <w:rPr>
          <w:rFonts w:asciiTheme="minorEastAsia" w:hAnsiTheme="minorEastAsia" w:hint="eastAsia"/>
          <w:b/>
          <w:bCs/>
          <w:szCs w:val="21"/>
        </w:rPr>
        <w:t>例</w:t>
      </w:r>
      <w:r>
        <w:rPr>
          <w:rFonts w:asciiTheme="minorEastAsia" w:hAnsiTheme="minorEastAsia"/>
          <w:b/>
          <w:bCs/>
          <w:szCs w:val="21"/>
        </w:rPr>
        <w:t>3</w:t>
      </w:r>
      <w:r>
        <w:rPr>
          <w:rFonts w:asciiTheme="minorEastAsia" w:hAnsiTheme="minorEastAsia" w:hint="eastAsia"/>
          <w:b/>
          <w:bCs/>
          <w:szCs w:val="21"/>
        </w:rPr>
        <w:t>、</w:t>
      </w:r>
      <w:r w:rsidRPr="00DB36DA">
        <w:rPr>
          <w:rFonts w:asciiTheme="minorEastAsia" w:hAnsiTheme="minorEastAsia" w:hint="eastAsia"/>
          <w:b/>
          <w:bCs/>
          <w:szCs w:val="21"/>
        </w:rPr>
        <w:t>（2017全国I卷.3）</w:t>
      </w:r>
      <w:r w:rsidRPr="00571999">
        <w:rPr>
          <w:rFonts w:asciiTheme="minorEastAsia" w:hAnsiTheme="minorEastAsia" w:hint="eastAsia"/>
          <w:bCs/>
          <w:szCs w:val="21"/>
        </w:rPr>
        <w:t>通常，叶片中叶绿素含量下降可作为其衰老的检测指标。为研究激素对叶片衰老的影响，将某植物离体叶片分组，并分别置于蒸馏水、细胞分裂素（CTK）、脱落酸（ABA）、CTK+ABA溶液中，再将各组置于光下。一段时间内叶片中叶绿素含量变化趋势如图所示，据图判断，下列叙述错误的是</w:t>
      </w:r>
    </w:p>
    <w:p w:rsidR="004E4B81" w:rsidRPr="00571999" w:rsidRDefault="004E4B81" w:rsidP="009A0310">
      <w:pPr>
        <w:spacing w:line="360" w:lineRule="auto"/>
        <w:ind w:firstLineChars="50" w:firstLine="105"/>
        <w:rPr>
          <w:rFonts w:asciiTheme="minorEastAsia" w:hAnsiTheme="minorEastAsia"/>
          <w:szCs w:val="21"/>
        </w:rPr>
      </w:pPr>
      <w:r w:rsidRPr="00571999">
        <w:rPr>
          <w:rFonts w:asciiTheme="minorEastAsia" w:hAnsiTheme="minorEastAsia" w:hint="eastAsia"/>
          <w:bCs/>
          <w:szCs w:val="21"/>
        </w:rPr>
        <w:t>A．细胞分裂素能延缓该植物离体叶片的衰老</w:t>
      </w:r>
    </w:p>
    <w:p w:rsidR="004E4B81" w:rsidRPr="00571999" w:rsidRDefault="004E4B81" w:rsidP="009A0310">
      <w:pPr>
        <w:spacing w:line="360" w:lineRule="auto"/>
        <w:ind w:firstLineChars="50" w:firstLine="105"/>
        <w:rPr>
          <w:rFonts w:asciiTheme="minorEastAsia" w:hAnsiTheme="minorEastAsia"/>
          <w:szCs w:val="21"/>
        </w:rPr>
      </w:pPr>
      <w:r w:rsidRPr="00571999">
        <w:rPr>
          <w:rFonts w:asciiTheme="minorEastAsia" w:hAnsiTheme="minorEastAsia" w:hint="eastAsia"/>
          <w:bCs/>
          <w:szCs w:val="21"/>
        </w:rPr>
        <w:t>B．本实验中CTK对该植物离体叶片的作用可被ABA削弱</w:t>
      </w:r>
    </w:p>
    <w:p w:rsidR="004E4B81" w:rsidRPr="00571999" w:rsidRDefault="004E4B81" w:rsidP="009A0310">
      <w:pPr>
        <w:spacing w:line="360" w:lineRule="auto"/>
        <w:ind w:firstLineChars="50" w:firstLine="105"/>
        <w:rPr>
          <w:rFonts w:asciiTheme="minorEastAsia" w:hAnsiTheme="minorEastAsia"/>
          <w:szCs w:val="21"/>
        </w:rPr>
      </w:pPr>
      <w:r w:rsidRPr="00571999">
        <w:rPr>
          <w:rFonts w:asciiTheme="minorEastAsia" w:hAnsiTheme="minorEastAsia" w:hint="eastAsia"/>
          <w:bCs/>
          <w:szCs w:val="21"/>
        </w:rPr>
        <w:t>C．可推测ABA组叶绿体中NADPH合成速率大于CTK组</w:t>
      </w:r>
    </w:p>
    <w:p w:rsidR="004E4B81" w:rsidRDefault="004E4B81" w:rsidP="009A0310">
      <w:pPr>
        <w:spacing w:line="360" w:lineRule="auto"/>
        <w:ind w:firstLineChars="50" w:firstLine="105"/>
      </w:pPr>
      <w:r w:rsidRPr="00571999">
        <w:rPr>
          <w:rFonts w:asciiTheme="minorEastAsia" w:hAnsiTheme="minorEastAsia" w:hint="eastAsia"/>
          <w:bCs/>
          <w:szCs w:val="21"/>
        </w:rPr>
        <w:t>D．可推测施用ABA能加速秋天银杏树的叶由绿变黄的过程</w:t>
      </w:r>
    </w:p>
    <w:p w:rsidR="009A0310" w:rsidRDefault="009A0310" w:rsidP="002C0A84">
      <w:pPr>
        <w:spacing w:line="360" w:lineRule="auto"/>
        <w:rPr>
          <w:b/>
        </w:rPr>
      </w:pPr>
    </w:p>
    <w:p w:rsidR="002C0A84" w:rsidRPr="00571999" w:rsidRDefault="002C0A84" w:rsidP="009A0310">
      <w:pPr>
        <w:spacing w:line="276" w:lineRule="auto"/>
        <w:rPr>
          <w:rFonts w:asciiTheme="minorEastAsia" w:hAnsiTheme="minorEastAsia"/>
          <w:szCs w:val="21"/>
        </w:rPr>
      </w:pPr>
      <w:r w:rsidRPr="004E4B81">
        <w:rPr>
          <w:rFonts w:hint="eastAsia"/>
          <w:b/>
        </w:rPr>
        <w:lastRenderedPageBreak/>
        <w:t>例</w:t>
      </w:r>
      <w:r w:rsidR="004E4B81">
        <w:rPr>
          <w:b/>
        </w:rPr>
        <w:t>4</w:t>
      </w:r>
      <w:r w:rsidRPr="004E4B81">
        <w:rPr>
          <w:rFonts w:hint="eastAsia"/>
          <w:b/>
        </w:rPr>
        <w:t>、</w:t>
      </w:r>
      <w:r w:rsidRPr="004E4B81">
        <w:rPr>
          <w:rFonts w:asciiTheme="minorEastAsia" w:hAnsiTheme="minorEastAsia" w:hint="eastAsia"/>
          <w:b/>
          <w:szCs w:val="21"/>
        </w:rPr>
        <w:t>（</w:t>
      </w:r>
      <w:r w:rsidRPr="004E4B81">
        <w:rPr>
          <w:rFonts w:asciiTheme="minorEastAsia" w:hAnsiTheme="minorEastAsia"/>
          <w:b/>
          <w:szCs w:val="21"/>
        </w:rPr>
        <w:t>2017</w:t>
      </w:r>
      <w:r w:rsidRPr="004E4B81">
        <w:rPr>
          <w:rFonts w:asciiTheme="minorEastAsia" w:hAnsiTheme="minorEastAsia" w:hint="eastAsia"/>
          <w:b/>
          <w:szCs w:val="21"/>
        </w:rPr>
        <w:t>全国I</w:t>
      </w:r>
      <w:r w:rsidRPr="00DB36DA">
        <w:rPr>
          <w:rFonts w:asciiTheme="minorEastAsia" w:hAnsiTheme="minorEastAsia" w:hint="eastAsia"/>
          <w:b/>
          <w:szCs w:val="21"/>
        </w:rPr>
        <w:t>II卷.</w:t>
      </w:r>
      <w:r w:rsidRPr="00DB36DA">
        <w:rPr>
          <w:rFonts w:asciiTheme="minorEastAsia" w:hAnsiTheme="minorEastAsia"/>
          <w:b/>
          <w:szCs w:val="21"/>
        </w:rPr>
        <w:t>30</w:t>
      </w:r>
      <w:r>
        <w:rPr>
          <w:rFonts w:asciiTheme="minorEastAsia" w:hAnsiTheme="minorEastAsia" w:hint="eastAsia"/>
          <w:b/>
          <w:szCs w:val="21"/>
        </w:rPr>
        <w:t>节选</w:t>
      </w:r>
      <w:r w:rsidRPr="00DB36DA">
        <w:rPr>
          <w:rFonts w:asciiTheme="minorEastAsia" w:hAnsiTheme="minorEastAsia"/>
          <w:b/>
          <w:szCs w:val="21"/>
        </w:rPr>
        <w:t>）</w:t>
      </w:r>
      <w:r w:rsidRPr="00571999">
        <w:rPr>
          <w:rFonts w:asciiTheme="minorEastAsia" w:hAnsiTheme="minorEastAsia"/>
          <w:szCs w:val="21"/>
        </w:rPr>
        <w:t>干旱可促进植物体内脱落酸（ABA）的合成，取正常水分条件下生长的某种植物的野生型和ABA缺失突变体幼苗，进行适度干旱处理，测定一定时间内茎叶和根的生长量，结果如图所示：</w:t>
      </w:r>
    </w:p>
    <w:p w:rsidR="002C0A84" w:rsidRPr="00571999" w:rsidRDefault="009A0310" w:rsidP="002C0A84">
      <w:pPr>
        <w:spacing w:line="360" w:lineRule="auto"/>
        <w:ind w:leftChars="150" w:left="840" w:hangingChars="250" w:hanging="525"/>
        <w:jc w:val="center"/>
        <w:rPr>
          <w:rFonts w:asciiTheme="minorEastAsia" w:hAnsiTheme="minorEastAsia"/>
          <w:szCs w:val="21"/>
        </w:rPr>
      </w:pPr>
      <w:r>
        <w:rPr>
          <w:rFonts w:asciiTheme="minorEastAsia" w:hAnsiTheme="minorEastAsia"/>
          <w:noProof/>
          <w:szCs w:val="21"/>
        </w:rPr>
        <w:drawing>
          <wp:anchor distT="0" distB="0" distL="114300" distR="114300" simplePos="0" relativeHeight="251659264" behindDoc="1" locked="0" layoutInCell="1" allowOverlap="1">
            <wp:simplePos x="0" y="0"/>
            <wp:positionH relativeFrom="column">
              <wp:posOffset>1101725</wp:posOffset>
            </wp:positionH>
            <wp:positionV relativeFrom="paragraph">
              <wp:posOffset>0</wp:posOffset>
            </wp:positionV>
            <wp:extent cx="3810635" cy="1724660"/>
            <wp:effectExtent l="19050" t="0" r="0" b="0"/>
            <wp:wrapNone/>
            <wp:docPr id="1" name="图片 1"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descr="高考资源网(ks5u.com),中国最大的高考网站,您身边的高考专家。"/>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635" cy="1724660"/>
                    </a:xfrm>
                    <a:prstGeom prst="rect">
                      <a:avLst/>
                    </a:prstGeom>
                    <a:noFill/>
                    <a:ln>
                      <a:noFill/>
                    </a:ln>
                  </pic:spPr>
                </pic:pic>
              </a:graphicData>
            </a:graphic>
          </wp:anchor>
        </w:drawing>
      </w:r>
    </w:p>
    <w:p w:rsidR="002C0A84" w:rsidRDefault="002C0A84" w:rsidP="002C0A84">
      <w:pPr>
        <w:spacing w:line="360" w:lineRule="auto"/>
        <w:ind w:leftChars="150" w:left="840" w:hangingChars="250" w:hanging="525"/>
        <w:rPr>
          <w:rFonts w:asciiTheme="minorEastAsia" w:hAnsiTheme="minorEastAsia"/>
          <w:szCs w:val="21"/>
        </w:rPr>
      </w:pPr>
    </w:p>
    <w:p w:rsidR="002C0A84" w:rsidRDefault="002C0A84" w:rsidP="002C0A84">
      <w:pPr>
        <w:spacing w:line="360" w:lineRule="auto"/>
        <w:ind w:leftChars="150" w:left="840" w:hangingChars="250" w:hanging="525"/>
        <w:rPr>
          <w:rFonts w:asciiTheme="minorEastAsia" w:hAnsiTheme="minorEastAsia"/>
          <w:szCs w:val="21"/>
        </w:rPr>
      </w:pPr>
    </w:p>
    <w:p w:rsidR="002C0A84" w:rsidRDefault="002C0A84" w:rsidP="002C0A84">
      <w:pPr>
        <w:spacing w:line="360" w:lineRule="auto"/>
        <w:ind w:leftChars="150" w:left="840" w:hangingChars="250" w:hanging="525"/>
        <w:rPr>
          <w:rFonts w:asciiTheme="minorEastAsia" w:hAnsiTheme="minorEastAsia"/>
          <w:szCs w:val="21"/>
        </w:rPr>
      </w:pPr>
    </w:p>
    <w:p w:rsidR="002C0A84" w:rsidRDefault="002C0A84" w:rsidP="002C0A84">
      <w:pPr>
        <w:spacing w:line="360" w:lineRule="auto"/>
        <w:ind w:leftChars="150" w:left="840" w:hangingChars="250" w:hanging="525"/>
        <w:rPr>
          <w:rFonts w:asciiTheme="minorEastAsia" w:hAnsiTheme="minorEastAsia"/>
          <w:szCs w:val="21"/>
        </w:rPr>
      </w:pPr>
    </w:p>
    <w:p w:rsidR="002C0A84" w:rsidRPr="00571999" w:rsidRDefault="002C0A84" w:rsidP="002C0A84">
      <w:pPr>
        <w:spacing w:line="360" w:lineRule="auto"/>
        <w:rPr>
          <w:rFonts w:asciiTheme="minorEastAsia" w:hAnsiTheme="minorEastAsia"/>
          <w:szCs w:val="21"/>
        </w:rPr>
      </w:pPr>
      <w:r w:rsidRPr="00571999">
        <w:rPr>
          <w:rFonts w:asciiTheme="minorEastAsia" w:hAnsiTheme="minorEastAsia"/>
          <w:szCs w:val="21"/>
        </w:rPr>
        <w:t>回答下列问题：</w:t>
      </w:r>
    </w:p>
    <w:p w:rsidR="002C0A84" w:rsidRPr="00571999" w:rsidRDefault="002C0A84" w:rsidP="009A0310">
      <w:pPr>
        <w:spacing w:line="276" w:lineRule="auto"/>
        <w:ind w:leftChars="150" w:left="840" w:hangingChars="250" w:hanging="525"/>
        <w:rPr>
          <w:rFonts w:asciiTheme="minorEastAsia" w:hAnsiTheme="minorEastAsia"/>
          <w:szCs w:val="21"/>
        </w:rPr>
      </w:pPr>
      <w:r w:rsidRPr="00571999">
        <w:rPr>
          <w:rFonts w:asciiTheme="minorEastAsia" w:hAnsiTheme="minorEastAsia"/>
          <w:szCs w:val="21"/>
        </w:rPr>
        <w:t>（1）综合分析上图可知，干旱条件下，ABA对野生型幼苗的作用是_</w:t>
      </w:r>
      <w:r w:rsidR="009A0310">
        <w:rPr>
          <w:rFonts w:asciiTheme="minorEastAsia" w:hAnsiTheme="minorEastAsia" w:hint="eastAsia"/>
          <w:szCs w:val="21"/>
        </w:rPr>
        <w:t>________________</w:t>
      </w:r>
      <w:r w:rsidRPr="00571999">
        <w:rPr>
          <w:rFonts w:asciiTheme="minorEastAsia" w:hAnsiTheme="minorEastAsia"/>
          <w:szCs w:val="21"/>
        </w:rPr>
        <w:t>。</w:t>
      </w:r>
    </w:p>
    <w:p w:rsidR="002C0A84" w:rsidRDefault="002C0A84" w:rsidP="009A0310">
      <w:pPr>
        <w:spacing w:line="276" w:lineRule="auto"/>
        <w:ind w:leftChars="150" w:left="840" w:hangingChars="250" w:hanging="525"/>
        <w:rPr>
          <w:rFonts w:asciiTheme="minorEastAsia" w:hAnsiTheme="minorEastAsia"/>
          <w:szCs w:val="21"/>
        </w:rPr>
      </w:pPr>
      <w:r w:rsidRPr="00571999">
        <w:rPr>
          <w:rFonts w:asciiTheme="minorEastAsia" w:hAnsiTheme="minorEastAsia"/>
          <w:szCs w:val="21"/>
        </w:rPr>
        <w:t>（2）若给干旱处理的突变体幼苗施加适量的ABA，推测植物叶片的蒸腾速率会___</w:t>
      </w:r>
      <w:r>
        <w:rPr>
          <w:rFonts w:asciiTheme="minorEastAsia" w:hAnsiTheme="minorEastAsia" w:hint="eastAsia"/>
          <w:szCs w:val="21"/>
        </w:rPr>
        <w:t>____________</w:t>
      </w:r>
      <w:r w:rsidRPr="00571999">
        <w:rPr>
          <w:rFonts w:asciiTheme="minorEastAsia" w:hAnsiTheme="minorEastAsia"/>
          <w:szCs w:val="21"/>
        </w:rPr>
        <w:t>___，以对环境的变化作出反应。</w:t>
      </w:r>
    </w:p>
    <w:p w:rsidR="002C0A84" w:rsidRPr="004E4B81" w:rsidRDefault="002C0A84" w:rsidP="002C0A84">
      <w:pPr>
        <w:ind w:firstLineChars="100" w:firstLine="210"/>
        <w:rPr>
          <w:rFonts w:ascii="楷体" w:eastAsia="楷体" w:hAnsi="楷体"/>
          <w:szCs w:val="21"/>
        </w:rPr>
      </w:pPr>
      <w:r w:rsidRPr="004E4B81">
        <w:rPr>
          <w:rFonts w:ascii="楷体" w:eastAsia="楷体" w:hAnsi="楷体" w:hint="eastAsia"/>
          <w:szCs w:val="21"/>
        </w:rPr>
        <w:t>【分析】（1）明确</w:t>
      </w:r>
      <w:r w:rsidRPr="004E4B81">
        <w:rPr>
          <w:rFonts w:ascii="楷体" w:eastAsia="楷体" w:hAnsi="楷体"/>
          <w:szCs w:val="21"/>
        </w:rPr>
        <w:t>自变量</w:t>
      </w:r>
      <w:r w:rsidR="00DB32F5">
        <w:rPr>
          <w:rFonts w:ascii="楷体" w:eastAsia="楷体" w:hAnsi="楷体" w:hint="eastAsia"/>
          <w:szCs w:val="21"/>
        </w:rPr>
        <w:t>与因变量</w:t>
      </w:r>
      <w:r w:rsidRPr="004E4B81">
        <w:rPr>
          <w:rFonts w:ascii="楷体" w:eastAsia="楷体" w:hAnsi="楷体"/>
          <w:szCs w:val="21"/>
        </w:rPr>
        <w:t>，</w:t>
      </w:r>
      <w:r w:rsidRPr="004E4B81">
        <w:rPr>
          <w:rFonts w:ascii="楷体" w:eastAsia="楷体" w:hAnsi="楷体" w:hint="eastAsia"/>
          <w:szCs w:val="21"/>
        </w:rPr>
        <w:t>然后</w:t>
      </w:r>
      <w:r w:rsidRPr="004E4B81">
        <w:rPr>
          <w:rFonts w:ascii="楷体" w:eastAsia="楷体" w:hAnsi="楷体"/>
          <w:szCs w:val="21"/>
        </w:rPr>
        <w:t>进行对比得出结论</w:t>
      </w:r>
      <w:r w:rsidRPr="004E4B81">
        <w:rPr>
          <w:rFonts w:ascii="楷体" w:eastAsia="楷体" w:hAnsi="楷体" w:hint="eastAsia"/>
          <w:szCs w:val="21"/>
        </w:rPr>
        <w:t>；</w:t>
      </w:r>
    </w:p>
    <w:p w:rsidR="002C0A84" w:rsidRPr="004E4B81" w:rsidRDefault="002C0A84" w:rsidP="002C0A84">
      <w:pPr>
        <w:ind w:firstLineChars="100" w:firstLine="210"/>
        <w:rPr>
          <w:rFonts w:ascii="楷体" w:eastAsia="楷体" w:hAnsi="楷体"/>
          <w:szCs w:val="21"/>
        </w:rPr>
      </w:pPr>
      <w:r w:rsidRPr="004E4B81">
        <w:rPr>
          <w:rFonts w:ascii="楷体" w:eastAsia="楷体" w:hAnsi="楷体"/>
          <w:szCs w:val="21"/>
        </w:rPr>
        <w:t xml:space="preserve">       </w:t>
      </w:r>
      <w:r w:rsidRPr="004E4B81">
        <w:rPr>
          <w:rFonts w:ascii="楷体" w:eastAsia="楷体" w:hAnsi="楷体" w:hint="eastAsia"/>
          <w:szCs w:val="21"/>
        </w:rPr>
        <w:t>（2）引导</w:t>
      </w:r>
      <w:r w:rsidRPr="004E4B81">
        <w:rPr>
          <w:rFonts w:ascii="楷体" w:eastAsia="楷体" w:hAnsi="楷体"/>
          <w:szCs w:val="21"/>
        </w:rPr>
        <w:t>学生注重推理的过程，</w:t>
      </w:r>
      <w:r w:rsidRPr="004E4B81">
        <w:rPr>
          <w:rFonts w:ascii="楷体" w:eastAsia="楷体" w:hAnsi="楷体" w:hint="eastAsia"/>
          <w:szCs w:val="21"/>
        </w:rPr>
        <w:t>注意</w:t>
      </w:r>
      <w:r w:rsidRPr="004E4B81">
        <w:rPr>
          <w:rFonts w:ascii="楷体" w:eastAsia="楷体" w:hAnsi="楷体"/>
          <w:szCs w:val="21"/>
        </w:rPr>
        <w:t>逻辑上的成立</w:t>
      </w:r>
      <w:r w:rsidRPr="004E4B81">
        <w:rPr>
          <w:rFonts w:ascii="楷体" w:eastAsia="楷体" w:hAnsi="楷体" w:hint="eastAsia"/>
          <w:szCs w:val="21"/>
        </w:rPr>
        <w:t>；</w:t>
      </w:r>
    </w:p>
    <w:p w:rsidR="002C0A84" w:rsidRPr="002C0A84" w:rsidRDefault="004E4B81" w:rsidP="002C0A84">
      <w:pPr>
        <w:ind w:firstLineChars="100" w:firstLine="211"/>
        <w:rPr>
          <w:rFonts w:asciiTheme="minorEastAsia" w:hAnsiTheme="minorEastAsia"/>
          <w:b/>
          <w:szCs w:val="21"/>
        </w:rPr>
      </w:pPr>
      <w:r>
        <w:rPr>
          <w:rFonts w:asciiTheme="minorEastAsia" w:hAnsiTheme="minorEastAsia" w:hint="eastAsia"/>
          <w:b/>
          <w:szCs w:val="21"/>
        </w:rPr>
        <w:t>实验</w:t>
      </w:r>
      <w:r w:rsidRPr="002C0A84">
        <w:rPr>
          <w:rFonts w:asciiTheme="minorEastAsia" w:hAnsiTheme="minorEastAsia" w:hint="eastAsia"/>
          <w:b/>
          <w:szCs w:val="21"/>
        </w:rPr>
        <w:t>评价</w:t>
      </w:r>
    </w:p>
    <w:p w:rsidR="002C0A84" w:rsidRPr="00571999" w:rsidRDefault="002C0A84" w:rsidP="009A0310">
      <w:pPr>
        <w:spacing w:line="276" w:lineRule="auto"/>
        <w:rPr>
          <w:rFonts w:asciiTheme="minorEastAsia" w:hAnsiTheme="minorEastAsia"/>
          <w:szCs w:val="21"/>
        </w:rPr>
      </w:pPr>
      <w:r w:rsidRPr="002C0A84">
        <w:rPr>
          <w:rFonts w:asciiTheme="minorEastAsia" w:hAnsiTheme="minorEastAsia" w:hint="eastAsia"/>
          <w:b/>
          <w:szCs w:val="21"/>
        </w:rPr>
        <w:t>例</w:t>
      </w:r>
      <w:r w:rsidR="004E4B81">
        <w:rPr>
          <w:rFonts w:asciiTheme="minorEastAsia" w:hAnsiTheme="minorEastAsia"/>
          <w:b/>
          <w:szCs w:val="21"/>
        </w:rPr>
        <w:t>6</w:t>
      </w:r>
      <w:r w:rsidRPr="002C0A84">
        <w:rPr>
          <w:rFonts w:asciiTheme="minorEastAsia" w:hAnsiTheme="minorEastAsia" w:hint="eastAsia"/>
          <w:b/>
          <w:szCs w:val="21"/>
        </w:rPr>
        <w:t>、</w:t>
      </w:r>
      <w:r w:rsidRPr="00571999">
        <w:rPr>
          <w:rFonts w:asciiTheme="minorEastAsia" w:hAnsiTheme="minorEastAsia" w:hint="eastAsia"/>
          <w:szCs w:val="21"/>
        </w:rPr>
        <w:t>植物激素对植物的生长发育产生显著调节作用，植物的生长发育是多种激素间相互协调、共同调节的结果。请分析回答下列问题：</w:t>
      </w:r>
    </w:p>
    <w:p w:rsidR="002C0A84" w:rsidRPr="00571999" w:rsidRDefault="00FA234F" w:rsidP="009A0310">
      <w:pPr>
        <w:spacing w:line="276" w:lineRule="auto"/>
        <w:ind w:firstLineChars="200" w:firstLine="420"/>
        <w:rPr>
          <w:rFonts w:asciiTheme="minorEastAsia" w:hAnsiTheme="minorEastAsia"/>
          <w:szCs w:val="21"/>
        </w:rPr>
      </w:pPr>
      <w:r>
        <w:rPr>
          <w:rFonts w:asciiTheme="minorEastAsia" w:hAnsiTheme="minorEastAsia" w:hint="eastAsia"/>
          <w:szCs w:val="21"/>
        </w:rPr>
        <w:t>（1）</w:t>
      </w:r>
      <w:r w:rsidR="002C0A84" w:rsidRPr="00571999">
        <w:rPr>
          <w:rFonts w:asciiTheme="minorEastAsia" w:hAnsiTheme="minorEastAsia" w:hint="eastAsia"/>
          <w:szCs w:val="21"/>
        </w:rPr>
        <w:t>甲同学为验证“幼嫩叶片可产生生长素，生长素可阻止叶柄脱落”的结论。设计了一个实验，实验步骤为：</w:t>
      </w:r>
    </w:p>
    <w:p w:rsidR="002C0A84" w:rsidRPr="00571999" w:rsidRDefault="002C0A84" w:rsidP="009A0310">
      <w:pPr>
        <w:spacing w:line="276" w:lineRule="auto"/>
        <w:ind w:firstLineChars="50" w:firstLine="105"/>
        <w:rPr>
          <w:rFonts w:asciiTheme="minorEastAsia" w:hAnsiTheme="minorEastAsia"/>
          <w:szCs w:val="21"/>
        </w:rPr>
      </w:pPr>
      <w:r w:rsidRPr="00571999">
        <w:rPr>
          <w:rFonts w:asciiTheme="minorEastAsia" w:hAnsiTheme="minorEastAsia" w:hint="eastAsia"/>
          <w:szCs w:val="21"/>
        </w:rPr>
        <w:t>①取一盆生长状况良好的植物，去掉幼叶的叶片，保留叶柄；</w:t>
      </w:r>
    </w:p>
    <w:p w:rsidR="002C0A84" w:rsidRPr="00571999" w:rsidRDefault="002C0A84" w:rsidP="009A0310">
      <w:pPr>
        <w:spacing w:line="276" w:lineRule="auto"/>
        <w:ind w:firstLineChars="50" w:firstLine="105"/>
        <w:rPr>
          <w:rFonts w:asciiTheme="minorEastAsia" w:hAnsiTheme="minorEastAsia"/>
          <w:szCs w:val="21"/>
        </w:rPr>
      </w:pPr>
      <w:r w:rsidRPr="00571999">
        <w:rPr>
          <w:rFonts w:asciiTheme="minorEastAsia" w:hAnsiTheme="minorEastAsia" w:hint="eastAsia"/>
          <w:szCs w:val="21"/>
        </w:rPr>
        <w:t>②观察幼叶叶柄的脱落情况。</w:t>
      </w:r>
    </w:p>
    <w:p w:rsidR="002C0A84" w:rsidRPr="00571999" w:rsidRDefault="002C0A84" w:rsidP="009A0310">
      <w:pPr>
        <w:spacing w:line="276" w:lineRule="auto"/>
        <w:rPr>
          <w:rFonts w:asciiTheme="minorEastAsia" w:hAnsiTheme="minorEastAsia"/>
          <w:szCs w:val="21"/>
        </w:rPr>
      </w:pPr>
      <w:r w:rsidRPr="00571999">
        <w:rPr>
          <w:rFonts w:asciiTheme="minorEastAsia" w:hAnsiTheme="minorEastAsia" w:hint="eastAsia"/>
          <w:szCs w:val="21"/>
        </w:rPr>
        <w:t>请你用所学知识，指出甲同学实验设计的两点不足之处。</w:t>
      </w:r>
    </w:p>
    <w:p w:rsidR="002C0A84" w:rsidRPr="00571999" w:rsidRDefault="002C0A84" w:rsidP="009A0310">
      <w:pPr>
        <w:spacing w:line="276" w:lineRule="auto"/>
        <w:ind w:firstLineChars="50" w:firstLine="105"/>
        <w:rPr>
          <w:rFonts w:asciiTheme="minorEastAsia" w:hAnsiTheme="minorEastAsia"/>
          <w:szCs w:val="21"/>
        </w:rPr>
      </w:pPr>
      <w:r w:rsidRPr="00571999">
        <w:rPr>
          <w:rFonts w:asciiTheme="minorEastAsia" w:hAnsiTheme="minorEastAsia" w:hint="eastAsia"/>
          <w:szCs w:val="21"/>
        </w:rPr>
        <w:t>其一：</w:t>
      </w:r>
      <w:r w:rsidRPr="00571999">
        <w:rPr>
          <w:rFonts w:asciiTheme="minorEastAsia" w:hAnsiTheme="minorEastAsia"/>
          <w:szCs w:val="21"/>
        </w:rPr>
        <w:t>________________________________________</w:t>
      </w:r>
      <w:r w:rsidRPr="00571999">
        <w:rPr>
          <w:rFonts w:asciiTheme="minorEastAsia" w:hAnsiTheme="minorEastAsia" w:hint="eastAsia"/>
          <w:szCs w:val="21"/>
        </w:rPr>
        <w:t>；</w:t>
      </w:r>
      <w:r w:rsidRPr="008B1564">
        <w:rPr>
          <w:rFonts w:asciiTheme="minorEastAsia" w:hAnsiTheme="minorEastAsia" w:hint="eastAsia"/>
          <w:b/>
          <w:color w:val="000000" w:themeColor="text1"/>
          <w:szCs w:val="21"/>
        </w:rPr>
        <w:t>（应去掉顶芽）</w:t>
      </w:r>
    </w:p>
    <w:p w:rsidR="002C0A84" w:rsidRPr="00571999" w:rsidRDefault="002C0A84" w:rsidP="009A0310">
      <w:pPr>
        <w:spacing w:line="276" w:lineRule="auto"/>
        <w:ind w:firstLineChars="50" w:firstLine="105"/>
        <w:rPr>
          <w:rFonts w:asciiTheme="minorEastAsia" w:hAnsiTheme="minorEastAsia"/>
          <w:szCs w:val="21"/>
        </w:rPr>
      </w:pPr>
      <w:r w:rsidRPr="00571999">
        <w:rPr>
          <w:rFonts w:asciiTheme="minorEastAsia" w:hAnsiTheme="minorEastAsia" w:hint="eastAsia"/>
          <w:szCs w:val="21"/>
        </w:rPr>
        <w:t>其二：</w:t>
      </w:r>
      <w:r w:rsidRPr="00571999">
        <w:rPr>
          <w:rFonts w:asciiTheme="minorEastAsia" w:hAnsiTheme="minorEastAsia"/>
          <w:szCs w:val="21"/>
        </w:rPr>
        <w:t>________________________________________</w:t>
      </w:r>
      <w:r w:rsidRPr="00571999">
        <w:rPr>
          <w:rFonts w:asciiTheme="minorEastAsia" w:hAnsiTheme="minorEastAsia" w:hint="eastAsia"/>
          <w:szCs w:val="21"/>
        </w:rPr>
        <w:t>。</w:t>
      </w:r>
      <w:r w:rsidRPr="008B1564">
        <w:rPr>
          <w:rFonts w:asciiTheme="minorEastAsia" w:hAnsiTheme="minorEastAsia" w:hint="eastAsia"/>
          <w:b/>
          <w:color w:val="000000" w:themeColor="text1"/>
          <w:szCs w:val="21"/>
        </w:rPr>
        <w:t>（缺少对照实验）</w:t>
      </w:r>
    </w:p>
    <w:p w:rsidR="002C0A84" w:rsidRPr="004E4B81" w:rsidRDefault="004E4B81" w:rsidP="004E4B81">
      <w:pPr>
        <w:rPr>
          <w:rFonts w:ascii="楷体" w:eastAsia="楷体" w:hAnsi="楷体"/>
        </w:rPr>
      </w:pPr>
      <w:r w:rsidRPr="004E4B81">
        <w:rPr>
          <w:rFonts w:ascii="楷体" w:eastAsia="楷体" w:hAnsi="楷体" w:hint="eastAsia"/>
        </w:rPr>
        <w:t>【分析】对实验</w:t>
      </w:r>
      <w:r w:rsidRPr="004E4B81">
        <w:rPr>
          <w:rFonts w:ascii="楷体" w:eastAsia="楷体" w:hAnsi="楷体"/>
        </w:rPr>
        <w:t>设计进行评价，其基础是</w:t>
      </w:r>
      <w:r w:rsidRPr="004E4B81">
        <w:rPr>
          <w:rFonts w:ascii="楷体" w:eastAsia="楷体" w:hAnsi="楷体" w:hint="eastAsia"/>
        </w:rPr>
        <w:t>实验</w:t>
      </w:r>
      <w:r w:rsidRPr="004E4B81">
        <w:rPr>
          <w:rFonts w:ascii="楷体" w:eastAsia="楷体" w:hAnsi="楷体"/>
        </w:rPr>
        <w:t>目的、实验</w:t>
      </w:r>
      <w:r w:rsidRPr="004E4B81">
        <w:rPr>
          <w:rFonts w:ascii="楷体" w:eastAsia="楷体" w:hAnsi="楷体" w:hint="eastAsia"/>
        </w:rPr>
        <w:t>原理以及</w:t>
      </w:r>
      <w:r w:rsidRPr="004E4B81">
        <w:rPr>
          <w:rFonts w:ascii="楷体" w:eastAsia="楷体" w:hAnsi="楷体"/>
        </w:rPr>
        <w:t>实验设计的基本原则（</w:t>
      </w:r>
      <w:r w:rsidRPr="004E4B81">
        <w:rPr>
          <w:rFonts w:ascii="楷体" w:eastAsia="楷体" w:hAnsi="楷体" w:hint="eastAsia"/>
        </w:rPr>
        <w:t>对照原则</w:t>
      </w:r>
      <w:r w:rsidRPr="004E4B81">
        <w:rPr>
          <w:rFonts w:ascii="楷体" w:eastAsia="楷体" w:hAnsi="楷体"/>
        </w:rPr>
        <w:t>、</w:t>
      </w:r>
      <w:r w:rsidRPr="004E4B81">
        <w:rPr>
          <w:rFonts w:ascii="楷体" w:eastAsia="楷体" w:hAnsi="楷体" w:hint="eastAsia"/>
        </w:rPr>
        <w:t>等量</w:t>
      </w:r>
      <w:r w:rsidRPr="004E4B81">
        <w:rPr>
          <w:rFonts w:ascii="楷体" w:eastAsia="楷体" w:hAnsi="楷体"/>
        </w:rPr>
        <w:t>原则、单一变量原则）</w:t>
      </w:r>
      <w:r w:rsidRPr="004E4B81">
        <w:rPr>
          <w:rFonts w:ascii="楷体" w:eastAsia="楷体" w:hAnsi="楷体" w:hint="eastAsia"/>
        </w:rPr>
        <w:t>；</w:t>
      </w:r>
    </w:p>
    <w:p w:rsidR="004E4B81" w:rsidRDefault="004E4B81" w:rsidP="00FA234F">
      <w:pPr>
        <w:rPr>
          <w:rFonts w:asciiTheme="minorEastAsia" w:hAnsiTheme="minorEastAsia"/>
          <w:szCs w:val="21"/>
        </w:rPr>
      </w:pPr>
      <w:r w:rsidRPr="004E4B81">
        <w:rPr>
          <w:rFonts w:hint="eastAsia"/>
          <w:b/>
        </w:rPr>
        <w:t>实验</w:t>
      </w:r>
      <w:r w:rsidRPr="004E4B81">
        <w:rPr>
          <w:b/>
        </w:rPr>
        <w:t>设计</w:t>
      </w:r>
      <w:r w:rsidR="00FA234F">
        <w:rPr>
          <w:rFonts w:asciiTheme="minorEastAsia" w:hAnsiTheme="minorEastAsia" w:hint="eastAsia"/>
          <w:szCs w:val="21"/>
        </w:rPr>
        <w:t>（2）</w:t>
      </w:r>
      <w:r w:rsidRPr="00571999">
        <w:rPr>
          <w:rFonts w:asciiTheme="minorEastAsia" w:hAnsiTheme="minorEastAsia" w:hint="eastAsia"/>
          <w:szCs w:val="21"/>
        </w:rPr>
        <w:t>乙同学发现成熟叶中含有较多的脱落酸而不含细胞分裂素，细胞分裂素能否抑制叶片衰老？</w:t>
      </w:r>
      <w:r>
        <w:rPr>
          <w:rFonts w:asciiTheme="minorEastAsia" w:hAnsiTheme="minorEastAsia" w:hint="eastAsia"/>
          <w:szCs w:val="21"/>
        </w:rPr>
        <w:t>请设计实验以</w:t>
      </w:r>
      <w:r>
        <w:rPr>
          <w:rFonts w:asciiTheme="minorEastAsia" w:hAnsiTheme="minorEastAsia"/>
          <w:szCs w:val="21"/>
        </w:rPr>
        <w:t>证明（</w:t>
      </w:r>
      <w:r>
        <w:rPr>
          <w:rFonts w:asciiTheme="minorEastAsia" w:hAnsiTheme="minorEastAsia" w:hint="eastAsia"/>
          <w:szCs w:val="21"/>
        </w:rPr>
        <w:t>写出</w:t>
      </w:r>
      <w:r>
        <w:rPr>
          <w:rFonts w:asciiTheme="minorEastAsia" w:hAnsiTheme="minorEastAsia"/>
          <w:szCs w:val="21"/>
        </w:rPr>
        <w:t>实验思路）</w:t>
      </w:r>
      <w:r w:rsidRPr="00571999">
        <w:rPr>
          <w:rFonts w:asciiTheme="minorEastAsia" w:hAnsiTheme="minorEastAsia" w:hint="eastAsia"/>
          <w:szCs w:val="21"/>
        </w:rPr>
        <w:t>。</w:t>
      </w:r>
    </w:p>
    <w:p w:rsidR="00FA234F" w:rsidRPr="00FA234F" w:rsidRDefault="00FA234F" w:rsidP="00FA234F">
      <w:pPr>
        <w:spacing w:line="276" w:lineRule="auto"/>
        <w:ind w:firstLineChars="200" w:firstLine="422"/>
        <w:rPr>
          <w:rFonts w:asciiTheme="minorEastAsia" w:hAnsiTheme="minorEastAsia"/>
          <w:szCs w:val="21"/>
        </w:rPr>
      </w:pPr>
      <w:r w:rsidRPr="00FA234F">
        <w:rPr>
          <w:rFonts w:asciiTheme="minorEastAsia" w:hAnsiTheme="minorEastAsia" w:hint="eastAsia"/>
          <w:b/>
          <w:bCs/>
          <w:szCs w:val="21"/>
        </w:rPr>
        <w:t xml:space="preserve">用一定浓度的细胞分裂素溶液和蒸馏水分别处理生理状态相同的成熟叶片，观察、比较两组叶片的衰老速度。 </w:t>
      </w:r>
    </w:p>
    <w:p w:rsidR="009A0310" w:rsidRDefault="009A0310" w:rsidP="009A0310">
      <w:pPr>
        <w:spacing w:line="276" w:lineRule="auto"/>
        <w:rPr>
          <w:rFonts w:ascii="楷体" w:eastAsia="楷体" w:hAnsi="楷体"/>
          <w:szCs w:val="21"/>
        </w:rPr>
      </w:pPr>
      <w:r w:rsidRPr="00DB32F5">
        <w:rPr>
          <w:rFonts w:ascii="楷体" w:eastAsia="楷体" w:hAnsi="楷体" w:hint="eastAsia"/>
          <w:szCs w:val="21"/>
        </w:rPr>
        <w:t>【分析】从实验目的出发，确定自变量、因变量</w:t>
      </w:r>
      <w:r w:rsidR="00DB32F5" w:rsidRPr="00DB32F5">
        <w:rPr>
          <w:rFonts w:ascii="楷体" w:eastAsia="楷体" w:hAnsi="楷体" w:hint="eastAsia"/>
          <w:szCs w:val="21"/>
        </w:rPr>
        <w:t>。写实验思路，所以对于具体的操作步骤不做要求。</w:t>
      </w:r>
    </w:p>
    <w:p w:rsidR="00A97BA0" w:rsidRPr="00A97BA0" w:rsidRDefault="00A97BA0" w:rsidP="009A0310">
      <w:pPr>
        <w:spacing w:line="276" w:lineRule="auto"/>
        <w:rPr>
          <w:rFonts w:asciiTheme="minorEastAsia" w:hAnsiTheme="minorEastAsia"/>
          <w:b/>
        </w:rPr>
      </w:pPr>
      <w:r w:rsidRPr="00A97BA0">
        <w:rPr>
          <w:rFonts w:asciiTheme="minorEastAsia" w:hAnsiTheme="minorEastAsia" w:hint="eastAsia"/>
          <w:b/>
          <w:szCs w:val="21"/>
        </w:rPr>
        <w:t>教后反思：</w:t>
      </w:r>
    </w:p>
    <w:sectPr w:rsidR="00A97BA0" w:rsidRPr="00A97BA0" w:rsidSect="00A97BA0">
      <w:footerReference w:type="default" r:id="rId9"/>
      <w:pgSz w:w="10433" w:h="14742"/>
      <w:pgMar w:top="1247" w:right="1134" w:bottom="1247" w:left="1134" w:header="851" w:footer="68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BA0" w:rsidRDefault="00A97BA0" w:rsidP="00A97BA0">
      <w:r>
        <w:separator/>
      </w:r>
    </w:p>
  </w:endnote>
  <w:endnote w:type="continuationSeparator" w:id="0">
    <w:p w:rsidR="00A97BA0" w:rsidRDefault="00A97BA0" w:rsidP="00A97B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BA0" w:rsidRDefault="00A97BA0" w:rsidP="00A97BA0">
    <w:pPr>
      <w:jc w:val="center"/>
    </w:pPr>
    <w:r w:rsidRPr="00A97BA0">
      <w:rPr>
        <w:rFonts w:asciiTheme="minorEastAsia" w:hAnsiTheme="minorEastAsia" w:hint="eastAsia"/>
        <w:sz w:val="18"/>
        <w:szCs w:val="18"/>
      </w:rPr>
      <w:t>植物的激素调节</w:t>
    </w:r>
    <w:r w:rsidRPr="00A97BA0">
      <w:rPr>
        <w:rFonts w:asciiTheme="minorEastAsia" w:hAnsiTheme="minorEastAsia"/>
        <w:sz w:val="18"/>
        <w:szCs w:val="18"/>
      </w:rPr>
      <w:t>（</w:t>
    </w:r>
    <w:r w:rsidRPr="00A97BA0">
      <w:rPr>
        <w:rFonts w:asciiTheme="minorEastAsia" w:hAnsiTheme="minorEastAsia" w:hint="eastAsia"/>
        <w:sz w:val="18"/>
        <w:szCs w:val="18"/>
      </w:rPr>
      <w:t>2019</w:t>
    </w:r>
    <w:r w:rsidRPr="00A97BA0">
      <w:rPr>
        <w:rFonts w:asciiTheme="minorEastAsia" w:hAnsiTheme="minorEastAsia"/>
        <w:sz w:val="18"/>
        <w:szCs w:val="18"/>
      </w:rPr>
      <w:t>-03-28）</w:t>
    </w:r>
    <w:sdt>
      <w:sdtPr>
        <w:rPr>
          <w:rFonts w:asciiTheme="minorEastAsia" w:hAnsiTheme="minorEastAsia"/>
          <w:sz w:val="18"/>
          <w:szCs w:val="18"/>
        </w:rPr>
        <w:id w:val="2656994"/>
        <w:docPartObj>
          <w:docPartGallery w:val="Page Numbers (Bottom of Page)"/>
          <w:docPartUnique/>
        </w:docPartObj>
      </w:sdtPr>
      <w:sdtEndPr>
        <w:rPr>
          <w:rFonts w:asciiTheme="minorHAnsi" w:hAnsiTheme="minorHAnsi"/>
          <w:sz w:val="21"/>
          <w:szCs w:val="22"/>
        </w:rPr>
      </w:sdtEndPr>
      <w:sdtContent>
        <w:sdt>
          <w:sdtPr>
            <w:rPr>
              <w:rFonts w:asciiTheme="minorEastAsia" w:hAnsiTheme="minorEastAsia"/>
              <w:sz w:val="18"/>
              <w:szCs w:val="18"/>
            </w:rPr>
            <w:id w:val="98381352"/>
            <w:docPartObj>
              <w:docPartGallery w:val="Page Numbers (Top of Page)"/>
              <w:docPartUnique/>
            </w:docPartObj>
          </w:sdtPr>
          <w:sdtEndPr>
            <w:rPr>
              <w:rFonts w:asciiTheme="minorHAnsi" w:hAnsiTheme="minorHAnsi"/>
              <w:sz w:val="21"/>
              <w:szCs w:val="22"/>
            </w:rPr>
          </w:sdtEndPr>
          <w:sdtContent>
            <w:r>
              <w:rPr>
                <w:rFonts w:asciiTheme="minorEastAsia" w:hAnsiTheme="minorEastAsia" w:hint="eastAsia"/>
                <w:sz w:val="18"/>
                <w:szCs w:val="18"/>
              </w:rPr>
              <w:t xml:space="preserve"> </w:t>
            </w:r>
            <w:r w:rsidRPr="00A97BA0">
              <w:rPr>
                <w:rFonts w:asciiTheme="minorEastAsia" w:hAnsiTheme="minorEastAsia"/>
                <w:sz w:val="18"/>
                <w:szCs w:val="18"/>
                <w:lang w:val="zh-CN"/>
              </w:rPr>
              <w:t xml:space="preserve"> </w:t>
            </w:r>
            <w:r w:rsidR="00F365A4" w:rsidRPr="00A97BA0">
              <w:rPr>
                <w:rFonts w:asciiTheme="minorEastAsia" w:hAnsiTheme="minorEastAsia"/>
                <w:sz w:val="18"/>
                <w:szCs w:val="18"/>
              </w:rPr>
              <w:fldChar w:fldCharType="begin"/>
            </w:r>
            <w:r w:rsidRPr="00A97BA0">
              <w:rPr>
                <w:rFonts w:asciiTheme="minorEastAsia" w:hAnsiTheme="minorEastAsia"/>
                <w:sz w:val="18"/>
                <w:szCs w:val="18"/>
              </w:rPr>
              <w:instrText>PAGE</w:instrText>
            </w:r>
            <w:r w:rsidR="00F365A4" w:rsidRPr="00A97BA0">
              <w:rPr>
                <w:rFonts w:asciiTheme="minorEastAsia" w:hAnsiTheme="minorEastAsia"/>
                <w:sz w:val="18"/>
                <w:szCs w:val="18"/>
              </w:rPr>
              <w:fldChar w:fldCharType="separate"/>
            </w:r>
            <w:r w:rsidR="00227C07">
              <w:rPr>
                <w:rFonts w:asciiTheme="minorEastAsia" w:hAnsiTheme="minorEastAsia"/>
                <w:noProof/>
                <w:sz w:val="18"/>
                <w:szCs w:val="18"/>
              </w:rPr>
              <w:t>1</w:t>
            </w:r>
            <w:r w:rsidR="00F365A4" w:rsidRPr="00A97BA0">
              <w:rPr>
                <w:rFonts w:asciiTheme="minorEastAsia" w:hAnsiTheme="minorEastAsia"/>
                <w:sz w:val="18"/>
                <w:szCs w:val="18"/>
              </w:rPr>
              <w:fldChar w:fldCharType="end"/>
            </w:r>
            <w:r w:rsidRPr="00A97BA0">
              <w:rPr>
                <w:rFonts w:asciiTheme="minorEastAsia" w:hAnsiTheme="minorEastAsia"/>
                <w:sz w:val="18"/>
                <w:szCs w:val="18"/>
                <w:lang w:val="zh-CN"/>
              </w:rPr>
              <w:t xml:space="preserve"> / </w:t>
            </w:r>
            <w:r w:rsidR="00F365A4" w:rsidRPr="00A97BA0">
              <w:rPr>
                <w:rFonts w:asciiTheme="minorEastAsia" w:hAnsiTheme="minorEastAsia"/>
                <w:sz w:val="18"/>
                <w:szCs w:val="18"/>
              </w:rPr>
              <w:fldChar w:fldCharType="begin"/>
            </w:r>
            <w:r w:rsidRPr="00A97BA0">
              <w:rPr>
                <w:rFonts w:asciiTheme="minorEastAsia" w:hAnsiTheme="minorEastAsia"/>
                <w:sz w:val="18"/>
                <w:szCs w:val="18"/>
              </w:rPr>
              <w:instrText>NUMPAGES</w:instrText>
            </w:r>
            <w:r w:rsidR="00F365A4" w:rsidRPr="00A97BA0">
              <w:rPr>
                <w:rFonts w:asciiTheme="minorEastAsia" w:hAnsiTheme="minorEastAsia"/>
                <w:sz w:val="18"/>
                <w:szCs w:val="18"/>
              </w:rPr>
              <w:fldChar w:fldCharType="separate"/>
            </w:r>
            <w:r w:rsidR="00227C07">
              <w:rPr>
                <w:rFonts w:asciiTheme="minorEastAsia" w:hAnsiTheme="minorEastAsia"/>
                <w:noProof/>
                <w:sz w:val="18"/>
                <w:szCs w:val="18"/>
              </w:rPr>
              <w:t>4</w:t>
            </w:r>
            <w:r w:rsidR="00F365A4" w:rsidRPr="00A97BA0">
              <w:rPr>
                <w:rFonts w:asciiTheme="minorEastAsia" w:hAnsiTheme="minorEastAsia"/>
                <w:sz w:val="18"/>
                <w:szCs w:val="18"/>
              </w:rPr>
              <w:fldChar w:fldCharType="end"/>
            </w:r>
          </w:sdtContent>
        </w:sdt>
      </w:sdtContent>
    </w:sdt>
  </w:p>
  <w:p w:rsidR="00A97BA0" w:rsidRDefault="00A97BA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BA0" w:rsidRDefault="00A97BA0" w:rsidP="00A97BA0">
      <w:r>
        <w:separator/>
      </w:r>
    </w:p>
  </w:footnote>
  <w:footnote w:type="continuationSeparator" w:id="0">
    <w:p w:rsidR="00A97BA0" w:rsidRDefault="00A97BA0" w:rsidP="00A97B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1003"/>
    <w:rsid w:val="00097AFB"/>
    <w:rsid w:val="00227C07"/>
    <w:rsid w:val="002C0A84"/>
    <w:rsid w:val="003E4019"/>
    <w:rsid w:val="004E4B81"/>
    <w:rsid w:val="005A5AF3"/>
    <w:rsid w:val="006F5F1D"/>
    <w:rsid w:val="00804A65"/>
    <w:rsid w:val="008104D4"/>
    <w:rsid w:val="0095430E"/>
    <w:rsid w:val="009A0310"/>
    <w:rsid w:val="00A97BA0"/>
    <w:rsid w:val="00C15E0F"/>
    <w:rsid w:val="00D71003"/>
    <w:rsid w:val="00DB32F5"/>
    <w:rsid w:val="00F365A4"/>
    <w:rsid w:val="00FA23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E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8104D4"/>
    <w:rPr>
      <w:rFonts w:ascii="宋体" w:eastAsia="宋体" w:hAnsi="Courier New" w:cs="Courier New"/>
      <w:noProof/>
      <w:szCs w:val="21"/>
    </w:rPr>
  </w:style>
  <w:style w:type="character" w:customStyle="1" w:styleId="Char">
    <w:name w:val="纯文本 Char"/>
    <w:basedOn w:val="a0"/>
    <w:link w:val="a3"/>
    <w:rsid w:val="008104D4"/>
    <w:rPr>
      <w:rFonts w:ascii="宋体" w:eastAsia="宋体" w:hAnsi="Courier New" w:cs="Courier New"/>
      <w:noProof/>
      <w:szCs w:val="21"/>
    </w:rPr>
  </w:style>
  <w:style w:type="paragraph" w:styleId="a4">
    <w:name w:val="Balloon Text"/>
    <w:basedOn w:val="a"/>
    <w:link w:val="Char0"/>
    <w:uiPriority w:val="99"/>
    <w:semiHidden/>
    <w:unhideWhenUsed/>
    <w:rsid w:val="009A0310"/>
    <w:rPr>
      <w:sz w:val="18"/>
      <w:szCs w:val="18"/>
    </w:rPr>
  </w:style>
  <w:style w:type="character" w:customStyle="1" w:styleId="Char0">
    <w:name w:val="批注框文本 Char"/>
    <w:basedOn w:val="a0"/>
    <w:link w:val="a4"/>
    <w:uiPriority w:val="99"/>
    <w:semiHidden/>
    <w:rsid w:val="009A0310"/>
    <w:rPr>
      <w:sz w:val="18"/>
      <w:szCs w:val="18"/>
    </w:rPr>
  </w:style>
  <w:style w:type="paragraph" w:styleId="a5">
    <w:name w:val="header"/>
    <w:basedOn w:val="a"/>
    <w:link w:val="Char1"/>
    <w:uiPriority w:val="99"/>
    <w:semiHidden/>
    <w:unhideWhenUsed/>
    <w:rsid w:val="00A97BA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A97BA0"/>
    <w:rPr>
      <w:sz w:val="18"/>
      <w:szCs w:val="18"/>
    </w:rPr>
  </w:style>
  <w:style w:type="paragraph" w:styleId="a6">
    <w:name w:val="footer"/>
    <w:basedOn w:val="a"/>
    <w:link w:val="Char2"/>
    <w:uiPriority w:val="99"/>
    <w:unhideWhenUsed/>
    <w:rsid w:val="00A97BA0"/>
    <w:pPr>
      <w:tabs>
        <w:tab w:val="center" w:pos="4153"/>
        <w:tab w:val="right" w:pos="8306"/>
      </w:tabs>
      <w:snapToGrid w:val="0"/>
      <w:jc w:val="left"/>
    </w:pPr>
    <w:rPr>
      <w:sz w:val="18"/>
      <w:szCs w:val="18"/>
    </w:rPr>
  </w:style>
  <w:style w:type="character" w:customStyle="1" w:styleId="Char2">
    <w:name w:val="页脚 Char"/>
    <w:basedOn w:val="a0"/>
    <w:link w:val="a6"/>
    <w:uiPriority w:val="99"/>
    <w:rsid w:val="00A97BA0"/>
    <w:rPr>
      <w:sz w:val="18"/>
      <w:szCs w:val="18"/>
    </w:rPr>
  </w:style>
</w:styles>
</file>

<file path=word/webSettings.xml><?xml version="1.0" encoding="utf-8"?>
<w:webSettings xmlns:r="http://schemas.openxmlformats.org/officeDocument/2006/relationships" xmlns:w="http://schemas.openxmlformats.org/wordprocessingml/2006/main">
  <w:divs>
    <w:div w:id="51966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442</Words>
  <Characters>2523</Characters>
  <Application>Microsoft Office Word</Application>
  <DocSecurity>0</DocSecurity>
  <Lines>21</Lines>
  <Paragraphs>5</Paragraphs>
  <ScaleCrop>false</ScaleCrop>
  <Company>China</Company>
  <LinksUpToDate>false</LinksUpToDate>
  <CharactersWithSpaces>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dc:creator>
  <cp:keywords/>
  <dc:description/>
  <cp:lastModifiedBy>Administrator</cp:lastModifiedBy>
  <cp:revision>7</cp:revision>
  <dcterms:created xsi:type="dcterms:W3CDTF">2019-03-27T17:35:00Z</dcterms:created>
  <dcterms:modified xsi:type="dcterms:W3CDTF">2019-03-28T01:25:00Z</dcterms:modified>
</cp:coreProperties>
</file>