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2" w:firstLineChars="200"/>
        <w:jc w:val="center"/>
        <w:rPr>
          <w:rFonts w:hint="eastAsia" w:ascii="楷体" w:hAnsi="楷体" w:eastAsia="楷体" w:cs="楷体"/>
          <w:b/>
          <w:sz w:val="30"/>
          <w:szCs w:val="30"/>
        </w:rPr>
      </w:pPr>
      <w:r>
        <w:rPr>
          <w:rFonts w:hint="eastAsia" w:ascii="楷体" w:hAnsi="楷体" w:eastAsia="楷体" w:cs="楷体"/>
          <w:b/>
          <w:sz w:val="30"/>
          <w:szCs w:val="30"/>
        </w:rPr>
        <w:t>强化练</w:t>
      </w:r>
    </w:p>
    <w:p>
      <w:pPr>
        <w:ind w:firstLine="420" w:firstLineChars="200"/>
        <w:rPr>
          <w:rFonts w:ascii="楷体" w:hAnsi="楷体" w:eastAsia="楷体" w:cs="楷体"/>
          <w:szCs w:val="21"/>
        </w:rPr>
      </w:pPr>
      <w:r>
        <w:rPr>
          <w:rFonts w:ascii="楷体" w:hAnsi="楷体" w:eastAsia="楷体" w:cs="楷体"/>
          <w:szCs w:val="21"/>
        </w:rPr>
        <w:drawing>
          <wp:inline distT="0" distB="0" distL="0" distR="0">
            <wp:extent cx="5018405" cy="42195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153" t="16130" r="23731" b="5931"/>
                    <a:stretch>
                      <a:fillRect/>
                    </a:stretch>
                  </pic:blipFill>
                  <pic:spPr>
                    <a:xfrm>
                      <a:off x="0" y="0"/>
                      <a:ext cx="5020014" cy="42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ascii="楷体" w:hAnsi="楷体" w:eastAsia="楷体" w:cs="楷体"/>
          <w:szCs w:val="21"/>
        </w:rPr>
        <w:drawing>
          <wp:inline distT="0" distB="0" distL="0" distR="0">
            <wp:extent cx="4596130" cy="3495675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94" t="19591" r="20870" b="8035"/>
                    <a:stretch>
                      <a:fillRect/>
                    </a:stretch>
                  </pic:blipFill>
                  <pic:spPr>
                    <a:xfrm>
                      <a:off x="0" y="0"/>
                      <a:ext cx="4596450" cy="349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drawing>
          <wp:inline distT="0" distB="0" distL="0" distR="0">
            <wp:extent cx="4953635" cy="385318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97" t="16145" r="21056" b="6260"/>
                    <a:stretch>
                      <a:fillRect/>
                    </a:stretch>
                  </pic:blipFill>
                  <pic:spPr>
                    <a:xfrm>
                      <a:off x="0" y="0"/>
                      <a:ext cx="4953919" cy="385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19.阅读图文资料，完成下列要求。（10分）</w:t>
      </w:r>
    </w:p>
    <w:p>
      <w:pPr>
        <w:ind w:firstLine="420" w:firstLineChars="200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图7示意2020年12月T时刻太平洋部分地区的海平面气压分布。图中每条等压线的数值均不相同。</w:t>
      </w:r>
    </w:p>
    <w:p>
      <w:pPr>
        <w:ind w:firstLine="420" w:firstLineChars="200"/>
        <w:rPr>
          <w:szCs w:val="21"/>
        </w:rPr>
      </w:pPr>
      <w:r>
        <w:rPr>
          <w:szCs w:val="21"/>
        </w:rPr>
        <w:drawing>
          <wp:inline distT="0" distB="0" distL="114300" distR="114300">
            <wp:extent cx="2825750" cy="1895475"/>
            <wp:effectExtent l="19050" t="0" r="0" b="0"/>
            <wp:docPr id="8" name="图片 2" descr="微信截图_2021040919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微信截图_2021040919375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86" cy="18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用适当的符号在图中各锋线上标示冷锋或暖锋。判断乙处的气压系统，并说明判断理由。（10）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4630420" cy="3902075"/>
            <wp:effectExtent l="19050" t="0" r="0" b="0"/>
            <wp:docPr id="22" name="图片 18" descr="C:\Users\lenovo\AppData\Local\Temp\WeChat Files\763b5e2908eff035f20f12a3572e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C:\Users\lenovo\AppData\Local\Temp\WeChat Files\763b5e2908eff035f20f12a3572e4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4572" t="24046" r="4362" b="32777"/>
                    <a:stretch>
                      <a:fillRect/>
                    </a:stretch>
                  </pic:blipFill>
                  <pic:spPr>
                    <a:xfrm>
                      <a:off x="0" y="0"/>
                      <a:ext cx="4631605" cy="390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158115</wp:posOffset>
            </wp:positionV>
            <wp:extent cx="4078605" cy="1139825"/>
            <wp:effectExtent l="19050" t="0" r="0" b="0"/>
            <wp:wrapSquare wrapText="bothSides"/>
            <wp:docPr id="15" name="图片 15" descr="C:\Users\lenovo\AppData\Local\Temp\WeChat Files\46ec82f0bd2def78161a927378e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AppData\Local\Temp\WeChat Files\46ec82f0bd2def78161a927378e7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8782" t="47186" r="4077" b="41543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  <w:bookmarkStart w:id="0" w:name="_GoBack"/>
      <w:r>
        <w:rPr>
          <w:rFonts w:hint="eastAsia" w:ascii="宋体" w:hAnsi="宋体" w:eastAsia="宋体" w:cs="宋体"/>
          <w:szCs w:val="21"/>
        </w:rPr>
        <w:t>（3）分析化北地区多在春季实施人工增雨的原因</w:t>
      </w:r>
    </w:p>
    <w:bookmarkEnd w:id="0"/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18.阅读图文材料，完成下列要求。（22分）</w:t>
      </w:r>
    </w:p>
    <w:p>
      <w:pPr>
        <w:ind w:firstLine="420" w:firstLineChars="200"/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位于密西西比河下游平原的天空湖（图6）是由亚祖河自然裁弯取直而形成的，湖水补给主要依靠降雨与泛滥的河水。自形成以来，该湖逐渐萎缩，部分水域已演化为森林湿地。湖区周边农业灌溉与工业生产需要大量抽取地下水。到21世纪初，天空湖的湖底沉积物累积厚达2.4-13.9米，湖床底部高于地下水位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4243705" cy="2296795"/>
            <wp:effectExtent l="19050" t="0" r="3959" b="0"/>
            <wp:docPr id="7" name="图片 2" descr="微信截图_2021040919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截图_2021040919344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791" cy="22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（1）指出夭空湖周边地区大量抽取地下水的季节，并说明判断理由。（6分）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（2）分析天空湖湖床底部高于地下水位的原因。（6分）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（3）比较天空湖形成前后M地流水沉积物的粒径差异，并简析其原因。（4分）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（4）沉积物的透水性与粒径大小呈正相关。若天空湖形成以来,湖底沉积物粒径大小维持不变，则天空湖的萎缩速度与实际萎缩速度不同。判断这种假设情况下天空湖的萎缩速度， 并说明判断理由。（6分）</w:t>
      </w:r>
    </w:p>
    <w:p>
      <w:pPr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396230" cy="4576445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-2308" t="41900"/>
                    <a:stretch>
                      <a:fillRect/>
                    </a:stretch>
                  </pic:blipFill>
                  <pic:spPr>
                    <a:xfrm>
                      <a:off x="0" y="0"/>
                      <a:ext cx="5396288" cy="45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3102610" cy="3676650"/>
            <wp:effectExtent l="19050" t="0" r="2058" b="0"/>
            <wp:docPr id="16" name="图片 16" descr="C:\Users\lenovo\AppData\Local\Temp\WeChat Files\75666afa37e694aa5b171d6c02e7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AppData\Local\Temp\WeChat Files\75666afa37e694aa5b171d6c02e77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3822" t="24924" r="4708" b="25040"/>
                    <a:stretch>
                      <a:fillRect/>
                    </a:stretch>
                  </pic:blipFill>
                  <pic:spPr>
                    <a:xfrm>
                      <a:off x="0" y="0"/>
                      <a:ext cx="3102735" cy="36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296579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8C4"/>
    <w:rsid w:val="001851D5"/>
    <w:rsid w:val="00196D36"/>
    <w:rsid w:val="001F78C4"/>
    <w:rsid w:val="002A2F3D"/>
    <w:rsid w:val="00572C89"/>
    <w:rsid w:val="00767F47"/>
    <w:rsid w:val="007A2E11"/>
    <w:rsid w:val="007B5472"/>
    <w:rsid w:val="008345EC"/>
    <w:rsid w:val="008C5A91"/>
    <w:rsid w:val="00A5235B"/>
    <w:rsid w:val="00CA2CB7"/>
    <w:rsid w:val="00D320A5"/>
    <w:rsid w:val="00F61F31"/>
    <w:rsid w:val="3415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</Words>
  <Characters>695</Characters>
  <Lines>5</Lines>
  <Paragraphs>1</Paragraphs>
  <TotalTime>131</TotalTime>
  <ScaleCrop>false</ScaleCrop>
  <LinksUpToDate>false</LinksUpToDate>
  <CharactersWithSpaces>815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2021-05-16T11:56:00Z</dcterms:created>
  <dc:creator>lenovo</dc:creator>
  <cp:lastModifiedBy>Administrator</cp:lastModifiedBy>
  <dcterms:modified xsi:type="dcterms:W3CDTF">2021-06-16T03:44:29Z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5371F5F371E44AFDA024FAC6837A4B05</vt:lpwstr>
  </property>
</Properties>
</file>